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54" w:rsidRPr="00B52454" w:rsidRDefault="00B52454" w:rsidP="00B52454">
      <w:pPr>
        <w:pBdr>
          <w:top w:val="single" w:sz="4" w:space="1" w:color="auto"/>
          <w:bottom w:val="single" w:sz="4" w:space="1" w:color="auto"/>
        </w:pBdr>
        <w:shd w:val="clear" w:color="auto" w:fill="F3F3F3"/>
        <w:spacing w:before="240" w:after="0" w:line="240" w:lineRule="auto"/>
        <w:ind w:left="284" w:hanging="284"/>
        <w:jc w:val="both"/>
        <w:outlineLvl w:val="0"/>
        <w:rPr>
          <w:rFonts w:eastAsia="Times New Roman" w:cs="Times New Roman"/>
          <w:b/>
          <w:bCs/>
          <w:sz w:val="20"/>
          <w:szCs w:val="20"/>
          <w:lang w:eastAsia="pl-PL"/>
        </w:rPr>
      </w:pPr>
      <w:r w:rsidRPr="00B52454">
        <w:rPr>
          <w:rFonts w:eastAsia="Times New Roman" w:cs="Times New Roman"/>
          <w:b/>
          <w:bCs/>
          <w:sz w:val="20"/>
          <w:szCs w:val="20"/>
          <w:lang w:eastAsia="pl-PL"/>
        </w:rPr>
        <w:t>Załącznik Nr 5</w:t>
      </w:r>
    </w:p>
    <w:p w:rsidR="00B52454" w:rsidRPr="00B52454" w:rsidRDefault="00B52454" w:rsidP="00B52454">
      <w:pPr>
        <w:spacing w:after="0" w:line="240" w:lineRule="auto"/>
        <w:jc w:val="both"/>
        <w:rPr>
          <w:rFonts w:eastAsia="Times New Roman" w:cs="Tahoma"/>
          <w:b/>
          <w:sz w:val="20"/>
          <w:szCs w:val="20"/>
          <w:lang w:eastAsia="pl-PL"/>
        </w:rPr>
      </w:pPr>
    </w:p>
    <w:p w:rsidR="00B52454" w:rsidRPr="00B52454" w:rsidRDefault="00B52454" w:rsidP="00B52454">
      <w:pPr>
        <w:spacing w:after="0" w:line="240" w:lineRule="auto"/>
        <w:jc w:val="both"/>
        <w:rPr>
          <w:rFonts w:eastAsia="Times New Roman" w:cs="Tahoma"/>
          <w:b/>
          <w:sz w:val="24"/>
          <w:szCs w:val="24"/>
          <w:lang w:eastAsia="pl-PL"/>
        </w:rPr>
      </w:pPr>
      <w:r w:rsidRPr="00B52454">
        <w:rPr>
          <w:rFonts w:eastAsia="Times New Roman" w:cs="Tahoma"/>
          <w:b/>
          <w:sz w:val="24"/>
          <w:szCs w:val="24"/>
          <w:lang w:eastAsia="pl-PL"/>
        </w:rPr>
        <w:t>PROGRAM UBEZPIECZENIA</w:t>
      </w:r>
    </w:p>
    <w:p w:rsidR="00B52454" w:rsidRPr="00B52454" w:rsidRDefault="00B52454" w:rsidP="00B52454">
      <w:pPr>
        <w:spacing w:after="0" w:line="240" w:lineRule="auto"/>
        <w:jc w:val="both"/>
        <w:rPr>
          <w:rFonts w:eastAsia="Times New Roman" w:cs="Tahoma"/>
          <w:b/>
          <w:sz w:val="20"/>
          <w:szCs w:val="20"/>
          <w:lang w:eastAsia="pl-PL"/>
        </w:rPr>
      </w:pPr>
    </w:p>
    <w:p w:rsidR="00B52454" w:rsidRPr="00B52454" w:rsidRDefault="00B52454" w:rsidP="00B52454">
      <w:pPr>
        <w:spacing w:after="0" w:line="240" w:lineRule="auto"/>
        <w:jc w:val="both"/>
        <w:rPr>
          <w:rFonts w:eastAsia="Times New Roman" w:cs="Tahoma"/>
          <w:b/>
          <w:sz w:val="20"/>
          <w:szCs w:val="20"/>
          <w:lang w:eastAsia="pl-PL"/>
        </w:rPr>
      </w:pPr>
      <w:r w:rsidRPr="00B52454">
        <w:rPr>
          <w:rFonts w:eastAsia="Times New Roman" w:cs="Tahoma"/>
          <w:b/>
          <w:sz w:val="20"/>
          <w:szCs w:val="20"/>
          <w:lang w:eastAsia="pl-PL"/>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cały okres obowiązywania umowy </w:t>
      </w:r>
      <w:r w:rsidRPr="00B52454">
        <w:rPr>
          <w:rFonts w:eastAsia="Times New Roman" w:cs="Tahoma"/>
          <w:b/>
          <w:sz w:val="20"/>
          <w:szCs w:val="20"/>
          <w:lang w:eastAsia="pl-PL"/>
        </w:rPr>
        <w:br/>
        <w:t>wynikający z SIWZ.</w:t>
      </w:r>
    </w:p>
    <w:p w:rsidR="00B52454" w:rsidRPr="00B52454" w:rsidRDefault="00B52454" w:rsidP="00B52454">
      <w:pPr>
        <w:suppressAutoHyphens/>
        <w:spacing w:after="0" w:line="240" w:lineRule="auto"/>
        <w:jc w:val="both"/>
        <w:rPr>
          <w:rFonts w:eastAsia="Times New Roman" w:cs="Tahoma"/>
          <w:b/>
          <w:sz w:val="20"/>
          <w:szCs w:val="20"/>
          <w:u w:val="single"/>
          <w:lang w:eastAsia="pl-PL"/>
        </w:rPr>
      </w:pPr>
    </w:p>
    <w:p w:rsidR="00B52454" w:rsidRPr="00B52454" w:rsidRDefault="00B52454" w:rsidP="00B52454">
      <w:pPr>
        <w:spacing w:before="120" w:after="0" w:line="240" w:lineRule="auto"/>
        <w:jc w:val="center"/>
        <w:outlineLvl w:val="1"/>
        <w:rPr>
          <w:rFonts w:eastAsia="Times New Roman" w:cs="Tahoma"/>
          <w:b/>
          <w:lang w:val="x-none" w:eastAsia="x-none"/>
        </w:rPr>
      </w:pPr>
      <w:r w:rsidRPr="00B52454">
        <w:rPr>
          <w:rFonts w:eastAsia="Times New Roman" w:cs="Tahoma"/>
          <w:b/>
          <w:lang w:val="x-none" w:eastAsia="x-none"/>
        </w:rPr>
        <w:t>I. ZAŁOŻENIA DO WSZYSTKICH RODZAJÓW UBEZPIECZEŃ:</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sz w:val="20"/>
          <w:szCs w:val="20"/>
          <w:lang w:eastAsia="pl-PL"/>
        </w:rPr>
      </w:pPr>
      <w:bookmarkStart w:id="0" w:name="OLE_LINK4"/>
      <w:bookmarkStart w:id="1" w:name="OLE_LINK5"/>
      <w:r w:rsidRPr="00B52454">
        <w:rPr>
          <w:rFonts w:eastAsia="Times New Roman" w:cs="Tahoma"/>
          <w:sz w:val="20"/>
          <w:szCs w:val="20"/>
          <w:lang w:eastAsia="pl-PL"/>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p w:rsidR="00B52454" w:rsidRPr="00B52454" w:rsidRDefault="00B52454" w:rsidP="00B52454">
      <w:pPr>
        <w:autoSpaceDE w:val="0"/>
        <w:autoSpaceDN w:val="0"/>
        <w:adjustRightInd w:val="0"/>
        <w:spacing w:after="0" w:line="240" w:lineRule="auto"/>
        <w:jc w:val="both"/>
        <w:rPr>
          <w:rFonts w:eastAsia="Times New Roman" w:cs="Tahoma"/>
          <w:iCs/>
          <w:sz w:val="20"/>
          <w:szCs w:val="20"/>
          <w:lang w:eastAsia="pl-PL"/>
        </w:rPr>
      </w:pPr>
      <w:r w:rsidRPr="00B52454">
        <w:rPr>
          <w:rFonts w:eastAsia="Times New Roman" w:cs="Tahoma"/>
          <w:sz w:val="20"/>
          <w:szCs w:val="20"/>
          <w:lang w:eastAsia="pl-PL"/>
        </w:rPr>
        <w:t xml:space="preserve">Zapisy w OWU, z których wynika, iż zakres ubezpieczenia jest węższy niż zakres opisany poniżej, nie mają zastosowania. </w:t>
      </w:r>
      <w:r>
        <w:rPr>
          <w:rFonts w:eastAsia="Times New Roman" w:cs="Tahoma"/>
          <w:sz w:val="20"/>
          <w:szCs w:val="20"/>
          <w:lang w:eastAsia="pl-PL"/>
        </w:rPr>
        <w:br/>
      </w:r>
      <w:r w:rsidRPr="00B52454">
        <w:rPr>
          <w:rFonts w:eastAsia="Times New Roman" w:cs="Tahoma"/>
          <w:sz w:val="20"/>
          <w:szCs w:val="20"/>
          <w:lang w:eastAsia="pl-PL"/>
        </w:rPr>
        <w:t xml:space="preserve">W kwestiach nieuregulowanych w SIWZ zastosowanie mają przepisy prawa oraz OWU Wykonawcy. </w:t>
      </w:r>
      <w:r w:rsidRPr="00B52454">
        <w:rPr>
          <w:rFonts w:eastAsia="Times New Roman" w:cs="Tahoma"/>
          <w:iCs/>
          <w:sz w:val="20"/>
          <w:szCs w:val="20"/>
          <w:lang w:eastAsia="pl-PL"/>
        </w:rPr>
        <w:t>Postanowienia  OWU  ograniczające lub wyłączające odpowiedzialność Wykonawcy  mają  zastosowanie, chyba że opisane w nich sytuacje zostały wprost włączone do zakresu ubezpieczenia zawartego  w  SIWZ i programie ubezpieczenia. Jeżeli dany rodzaj mienia został wykazany w programie ubezpieczenia lub załącznikach do ubezpieczenia, to jest on ubezpieczony w pełnym zakresie wynikającym z SIWZ i programu ubezpieczenia.</w:t>
      </w:r>
    </w:p>
    <w:bookmarkEnd w:id="0"/>
    <w:bookmarkEnd w:id="1"/>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B52454">
      <w:pPr>
        <w:autoSpaceDE w:val="0"/>
        <w:autoSpaceDN w:val="0"/>
        <w:adjustRightInd w:val="0"/>
        <w:spacing w:after="0" w:line="240" w:lineRule="auto"/>
        <w:jc w:val="both"/>
        <w:rPr>
          <w:rFonts w:eastAsia="Times New Roman" w:cs="Tahoma"/>
          <w:sz w:val="20"/>
          <w:szCs w:val="20"/>
          <w:lang w:eastAsia="pl-PL"/>
        </w:rPr>
      </w:pPr>
      <w:r w:rsidRPr="00B52454">
        <w:rPr>
          <w:rFonts w:eastAsia="Times New Roman" w:cs="Tahoma"/>
          <w:sz w:val="20"/>
          <w:szCs w:val="20"/>
          <w:lang w:eastAsia="pl-PL"/>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B52454" w:rsidRPr="00B52454" w:rsidRDefault="00B52454" w:rsidP="00B52454">
      <w:pPr>
        <w:autoSpaceDE w:val="0"/>
        <w:autoSpaceDN w:val="0"/>
        <w:adjustRightInd w:val="0"/>
        <w:spacing w:after="0" w:line="240" w:lineRule="auto"/>
        <w:jc w:val="both"/>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Sumy ubezpieczenia określone w Specyfikacji i załącznikach zawierają podatek VAT – o ile nie wskazano inaczej. Ubezpieczyciel wypłaca odszkodowanie wraz z podatkiem VAT.</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autoSpaceDE w:val="0"/>
        <w:autoSpaceDN w:val="0"/>
        <w:adjustRightInd w:val="0"/>
        <w:spacing w:after="0" w:line="240" w:lineRule="auto"/>
        <w:jc w:val="both"/>
        <w:rPr>
          <w:rFonts w:eastAsia="Times New Roman" w:cs="Tahoma"/>
          <w:sz w:val="20"/>
          <w:szCs w:val="20"/>
          <w:lang w:eastAsia="pl-PL"/>
        </w:rPr>
      </w:pPr>
      <w:r w:rsidRPr="00B52454">
        <w:rPr>
          <w:rFonts w:eastAsia="Times New Roman" w:cs="Tahoma"/>
          <w:bCs/>
          <w:sz w:val="20"/>
          <w:szCs w:val="20"/>
          <w:lang w:eastAsia="pl-PL"/>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b/>
          <w:sz w:val="20"/>
          <w:szCs w:val="20"/>
          <w:u w:val="single"/>
          <w:lang w:eastAsia="pl-PL"/>
        </w:rPr>
      </w:pPr>
      <w:r w:rsidRPr="00B52454">
        <w:rPr>
          <w:rFonts w:eastAsia="Times New Roman" w:cs="Tahoma"/>
          <w:b/>
          <w:sz w:val="20"/>
          <w:szCs w:val="20"/>
          <w:u w:val="single"/>
          <w:lang w:eastAsia="pl-PL"/>
        </w:rPr>
        <w:t>Ubezpieczający:</w:t>
      </w: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Gmina Tomaszów Mazowiecki</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ul. Prezydenta Ignacego Mościckiego 4</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97-200 Tomaszów Mazowiecki</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NIP: 7232282071</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REGON: 590648333</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oraz</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Gminna Biblioteka Publiczna</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ul. Główna 16/18</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97-213 Smardzewice</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NIP: 7732426707</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REGON: 100632145</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b/>
          <w:sz w:val="20"/>
          <w:szCs w:val="20"/>
          <w:u w:val="single"/>
          <w:lang w:eastAsia="pl-PL"/>
        </w:rPr>
      </w:pPr>
      <w:r w:rsidRPr="00B52454">
        <w:rPr>
          <w:rFonts w:eastAsia="Times New Roman" w:cs="Tahoma"/>
          <w:b/>
          <w:sz w:val="20"/>
          <w:szCs w:val="20"/>
          <w:u w:val="single"/>
          <w:lang w:eastAsia="pl-PL"/>
        </w:rPr>
        <w:t>Ubezpieczony:</w:t>
      </w: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1. Gmina Tomaszów Mazowiecki</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ul. Prezydenta Ignacego Mościckiego 4</w:t>
      </w: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97-200 Tomaszów Mazowiecki</w:t>
      </w:r>
    </w:p>
    <w:p w:rsidR="00B52454" w:rsidRPr="00B52454" w:rsidRDefault="00B52454" w:rsidP="00B52454">
      <w:pPr>
        <w:spacing w:after="0" w:line="240" w:lineRule="auto"/>
        <w:jc w:val="left"/>
        <w:rPr>
          <w:rFonts w:eastAsia="Times New Roman" w:cs="Tahoma"/>
          <w:color w:val="FF0000"/>
          <w:sz w:val="20"/>
          <w:szCs w:val="20"/>
          <w:lang w:eastAsia="pl-PL"/>
        </w:rPr>
      </w:pPr>
      <w:r w:rsidRPr="00B52454">
        <w:rPr>
          <w:rFonts w:eastAsia="Times New Roman" w:cs="Tahoma"/>
          <w:sz w:val="20"/>
          <w:szCs w:val="20"/>
          <w:lang w:eastAsia="pl-PL"/>
        </w:rPr>
        <w:t xml:space="preserve">w ramach, której funkcjonują następujące jednostki organizacyjne </w:t>
      </w:r>
    </w:p>
    <w:p w:rsidR="00B52454" w:rsidRPr="00B52454" w:rsidRDefault="00B52454" w:rsidP="00FD6037">
      <w:pPr>
        <w:numPr>
          <w:ilvl w:val="2"/>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Urząd Gminy, ul. Prezydenta I. Mościckiego 4, 97-200 Tomaszów Mazowiecki</w:t>
      </w:r>
    </w:p>
    <w:p w:rsidR="00B52454" w:rsidRPr="00B52454" w:rsidRDefault="00B52454" w:rsidP="00FD6037">
      <w:pPr>
        <w:numPr>
          <w:ilvl w:val="2"/>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Publiczna Przedszkole w Wąwale,</w:t>
      </w:r>
      <w:r w:rsidRPr="00B52454">
        <w:rPr>
          <w:rFonts w:eastAsia="Times New Roman" w:cs="Tahoma"/>
          <w:sz w:val="20"/>
          <w:szCs w:val="20"/>
          <w:lang w:eastAsia="pl-PL"/>
        </w:rPr>
        <w:tab/>
        <w:t>ul. Tomaszowska 2, 97-200 Wąwał</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Gminny Ośrodek Pomocy Społecznej, ul. Prezydenta I. Mościckiego 4, 97-200 Tomaszów Mazowiecki</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lastRenderedPageBreak/>
        <w:t>Zespół Administracyjno- Ekonomiczny Szkół, ul. Św. Antoniego 1, 97-200 Tomaszów Mazowiecki</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Szkoła Podstawowa w Chorzęcinie, Chorzęcin 75, 97-200 Tomaszów Mazowiecki</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 xml:space="preserve">Zespół </w:t>
      </w:r>
      <w:proofErr w:type="spellStart"/>
      <w:r w:rsidRPr="00B52454">
        <w:rPr>
          <w:rFonts w:eastAsia="Times New Roman" w:cs="Tahoma"/>
          <w:sz w:val="20"/>
          <w:szCs w:val="20"/>
          <w:lang w:eastAsia="pl-PL"/>
        </w:rPr>
        <w:t>Szkolno</w:t>
      </w:r>
      <w:proofErr w:type="spellEnd"/>
      <w:r w:rsidRPr="00B52454">
        <w:rPr>
          <w:rFonts w:eastAsia="Times New Roman" w:cs="Tahoma"/>
          <w:sz w:val="20"/>
          <w:szCs w:val="20"/>
          <w:lang w:eastAsia="pl-PL"/>
        </w:rPr>
        <w:t xml:space="preserve"> - Przedszkolny w Smardzewicach, ul. Główna 10, 97-213 Smardzewice</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Zespół Szkół w Komorowie, Komorów, ul. Tomaszowska 1, 97-200 Tomaszów Mazowiecki</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Szkoła Podstawowa w Zawadzie, Zawada 249/255, Tomaszów Mazowiecki</w:t>
      </w:r>
    </w:p>
    <w:p w:rsidR="00B52454" w:rsidRPr="00B52454" w:rsidRDefault="00B52454" w:rsidP="00FD6037">
      <w:pPr>
        <w:numPr>
          <w:ilvl w:val="1"/>
          <w:numId w:val="26"/>
        </w:numPr>
        <w:tabs>
          <w:tab w:val="num" w:pos="567"/>
        </w:tabs>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Zespół Szkół w Wiadernie</w:t>
      </w:r>
      <w:r w:rsidRPr="00B52454">
        <w:rPr>
          <w:rFonts w:eastAsia="Times New Roman" w:cs="Tahoma"/>
          <w:sz w:val="20"/>
          <w:szCs w:val="20"/>
          <w:lang w:eastAsia="pl-PL"/>
        </w:rPr>
        <w:tab/>
        <w:t>Wiaderno 1, 97-200  Tomaszów Mazowiecki</w:t>
      </w:r>
    </w:p>
    <w:p w:rsidR="00B52454" w:rsidRPr="00B52454" w:rsidRDefault="00B52454" w:rsidP="00FD6037">
      <w:pPr>
        <w:numPr>
          <w:ilvl w:val="1"/>
          <w:numId w:val="26"/>
        </w:numPr>
        <w:tabs>
          <w:tab w:val="num" w:pos="567"/>
          <w:tab w:val="num" w:pos="851"/>
        </w:tabs>
        <w:spacing w:after="0" w:line="240" w:lineRule="auto"/>
        <w:ind w:hanging="1156"/>
        <w:jc w:val="left"/>
        <w:rPr>
          <w:rFonts w:eastAsia="Times New Roman" w:cs="Tahoma"/>
          <w:sz w:val="20"/>
          <w:szCs w:val="20"/>
          <w:lang w:eastAsia="pl-PL"/>
        </w:rPr>
      </w:pPr>
      <w:r w:rsidRPr="00B52454">
        <w:rPr>
          <w:rFonts w:eastAsia="Times New Roman" w:cs="Tahoma"/>
          <w:sz w:val="20"/>
          <w:szCs w:val="20"/>
          <w:lang w:eastAsia="pl-PL"/>
        </w:rPr>
        <w:t>Gminny Zakład Komunalny, ul. P.I. Mościckiego 4, 97-200 Tomaszów Mazowiecki</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sz w:val="20"/>
          <w:szCs w:val="20"/>
          <w:lang w:eastAsia="pl-PL"/>
        </w:rPr>
      </w:pPr>
      <w:r w:rsidRPr="00B52454">
        <w:rPr>
          <w:rFonts w:eastAsia="Times New Roman" w:cs="Tahoma"/>
          <w:b/>
          <w:sz w:val="20"/>
          <w:szCs w:val="20"/>
          <w:u w:val="single"/>
          <w:lang w:eastAsia="pl-PL"/>
        </w:rPr>
        <w:t>2. Pozostali ubezpieczeni:</w:t>
      </w:r>
    </w:p>
    <w:p w:rsidR="00B52454" w:rsidRPr="00B52454" w:rsidRDefault="00B52454" w:rsidP="00B52454">
      <w:pPr>
        <w:spacing w:after="0" w:line="240" w:lineRule="auto"/>
        <w:ind w:left="284"/>
        <w:jc w:val="left"/>
        <w:rPr>
          <w:rFonts w:eastAsia="Times New Roman" w:cs="Tahoma"/>
          <w:sz w:val="20"/>
          <w:szCs w:val="20"/>
          <w:lang w:eastAsia="pl-PL"/>
        </w:rPr>
      </w:pPr>
      <w:r w:rsidRPr="00B52454">
        <w:rPr>
          <w:rFonts w:eastAsia="Times New Roman" w:cs="Tahoma"/>
          <w:sz w:val="20"/>
          <w:szCs w:val="20"/>
          <w:lang w:eastAsia="pl-PL"/>
        </w:rPr>
        <w:t>1. Gminna Biblioteka Publiczna, ul. Główna 16/18, 97-213 Smardzewice</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Szkodowość zgodnie z tabelą w załączniku nr 6</w:t>
      </w:r>
    </w:p>
    <w:p w:rsidR="00B52454" w:rsidRPr="00B52454" w:rsidRDefault="00B52454" w:rsidP="00B52454">
      <w:pPr>
        <w:suppressAutoHyphens/>
        <w:spacing w:after="0" w:line="240" w:lineRule="auto"/>
        <w:jc w:val="both"/>
        <w:rPr>
          <w:rFonts w:eastAsia="Times New Roman" w:cs="Tahoma"/>
          <w:b/>
          <w:sz w:val="20"/>
          <w:szCs w:val="20"/>
          <w:u w:val="single"/>
          <w:lang w:eastAsia="pl-PL"/>
        </w:rPr>
      </w:pPr>
    </w:p>
    <w:p w:rsidR="00B52454" w:rsidRPr="00B52454" w:rsidRDefault="00B52454" w:rsidP="00B52454">
      <w:pPr>
        <w:suppressAutoHyphens/>
        <w:spacing w:after="0" w:line="240" w:lineRule="auto"/>
        <w:jc w:val="both"/>
        <w:rPr>
          <w:rFonts w:eastAsia="Times New Roman" w:cs="Tahoma"/>
          <w:b/>
          <w:sz w:val="20"/>
          <w:szCs w:val="20"/>
          <w:lang w:eastAsia="pl-PL"/>
        </w:rPr>
      </w:pPr>
      <w:r w:rsidRPr="00B52454">
        <w:rPr>
          <w:rFonts w:eastAsia="Times New Roman" w:cs="Tahoma"/>
          <w:b/>
          <w:sz w:val="20"/>
          <w:szCs w:val="20"/>
          <w:lang w:eastAsia="pl-PL"/>
        </w:rPr>
        <w:t>SPOSÓB PŁATNOŚCI SKŁADKI:</w:t>
      </w:r>
    </w:p>
    <w:p w:rsidR="00B52454" w:rsidRPr="00B52454" w:rsidRDefault="00B52454" w:rsidP="00B52454">
      <w:pPr>
        <w:suppressAutoHyphens/>
        <w:spacing w:after="0" w:line="240" w:lineRule="auto"/>
        <w:jc w:val="both"/>
        <w:rPr>
          <w:rFonts w:eastAsia="Times New Roman" w:cs="Tahoma"/>
          <w:b/>
          <w:sz w:val="20"/>
          <w:szCs w:val="20"/>
          <w:highlight w:val="darkGreen"/>
          <w:u w:val="single"/>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 Zamówienia</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31.01.2018 r.</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31.01.2019 r.</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III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31.01.2020 r.</w:t>
      </w:r>
    </w:p>
    <w:p w:rsidR="00B52454" w:rsidRPr="00B52454" w:rsidRDefault="00B52454" w:rsidP="00B52454">
      <w:pPr>
        <w:suppressAutoHyphens/>
        <w:spacing w:after="0" w:line="240" w:lineRule="auto"/>
        <w:jc w:val="both"/>
        <w:rPr>
          <w:rFonts w:eastAsia="Times New Roman" w:cs="Tahoma"/>
          <w:b/>
          <w:sz w:val="20"/>
          <w:szCs w:val="20"/>
          <w:u w:val="single"/>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II Zamówienia</w:t>
      </w:r>
    </w:p>
    <w:p w:rsidR="00B52454" w:rsidRPr="00B52454" w:rsidRDefault="00B52454" w:rsidP="00B52454">
      <w:pPr>
        <w:tabs>
          <w:tab w:val="left" w:pos="1560"/>
        </w:tabs>
        <w:suppressAutoHyphens/>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Składka płatna w terminie 30 dni od początku okresu ubezpieczenia poszczególnych pojazdów Zamawiającego, </w:t>
      </w:r>
      <w:r w:rsidRPr="00B52454">
        <w:rPr>
          <w:rFonts w:eastAsia="Times New Roman" w:cs="Tahoma"/>
          <w:sz w:val="20"/>
          <w:szCs w:val="20"/>
          <w:lang w:eastAsia="pl-PL"/>
        </w:rPr>
        <w:br/>
        <w:t>w każdym roku ubezpieczenia.</w:t>
      </w:r>
    </w:p>
    <w:p w:rsidR="00B52454" w:rsidRPr="00B52454" w:rsidRDefault="00B52454" w:rsidP="00B52454">
      <w:pPr>
        <w:tabs>
          <w:tab w:val="left" w:pos="1560"/>
        </w:tabs>
        <w:suppressAutoHyphens/>
        <w:spacing w:after="0" w:line="240" w:lineRule="auto"/>
        <w:jc w:val="both"/>
        <w:rPr>
          <w:rFonts w:eastAsia="Times New Roman" w:cs="Tahoma"/>
          <w:sz w:val="20"/>
          <w:szCs w:val="20"/>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III Zamówienia</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31.01.2018 r.</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31.01.2019 r.</w:t>
      </w:r>
    </w:p>
    <w:p w:rsidR="00B52454" w:rsidRPr="00B52454" w:rsidRDefault="00B52454" w:rsidP="00B52454">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III rok ubezpieczenia: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Składka płatna jednorazowo do 31.01.2020 r.</w:t>
      </w:r>
    </w:p>
    <w:p w:rsidR="00B52454" w:rsidRPr="00B52454" w:rsidRDefault="00B52454" w:rsidP="00B52454">
      <w:pPr>
        <w:spacing w:after="0" w:line="240" w:lineRule="auto"/>
        <w:jc w:val="left"/>
        <w:rPr>
          <w:rFonts w:eastAsia="Times New Roman" w:cs="Times New Roman"/>
          <w:sz w:val="20"/>
          <w:szCs w:val="20"/>
          <w:lang w:eastAsia="x-none"/>
        </w:rPr>
      </w:pPr>
    </w:p>
    <w:p w:rsidR="00B52454" w:rsidRPr="00B52454" w:rsidRDefault="00B52454" w:rsidP="00B52454">
      <w:pPr>
        <w:spacing w:before="120" w:after="0" w:line="240" w:lineRule="auto"/>
        <w:ind w:left="284" w:hanging="284"/>
        <w:jc w:val="center"/>
        <w:outlineLvl w:val="1"/>
        <w:rPr>
          <w:rFonts w:eastAsia="Times New Roman" w:cs="Tahoma"/>
          <w:b/>
          <w:lang w:val="x-none" w:eastAsia="x-none"/>
        </w:rPr>
      </w:pPr>
      <w:r w:rsidRPr="00B52454">
        <w:rPr>
          <w:rFonts w:eastAsia="Times New Roman" w:cs="Tahoma"/>
          <w:b/>
          <w:lang w:eastAsia="x-none"/>
        </w:rPr>
        <w:t>I</w:t>
      </w:r>
      <w:proofErr w:type="spellStart"/>
      <w:r w:rsidRPr="00B52454">
        <w:rPr>
          <w:rFonts w:eastAsia="Times New Roman" w:cs="Tahoma"/>
          <w:b/>
          <w:lang w:val="x-none" w:eastAsia="x-none"/>
        </w:rPr>
        <w:t>I</w:t>
      </w:r>
      <w:proofErr w:type="spellEnd"/>
      <w:r w:rsidRPr="00B52454">
        <w:rPr>
          <w:rFonts w:eastAsia="Times New Roman" w:cs="Tahoma"/>
          <w:b/>
          <w:lang w:val="x-none" w:eastAsia="x-none"/>
        </w:rPr>
        <w:t>. KLAUZULE DODATKOWE ROZSZERZAJĄCE ZAKRES OCHRONY</w:t>
      </w:r>
    </w:p>
    <w:p w:rsidR="00B52454" w:rsidRPr="00B52454" w:rsidRDefault="00B52454" w:rsidP="00B52454">
      <w:pPr>
        <w:suppressAutoHyphens/>
        <w:spacing w:after="0" w:line="240" w:lineRule="auto"/>
        <w:jc w:val="both"/>
        <w:rPr>
          <w:rFonts w:eastAsia="Times New Roman" w:cs="Tahoma"/>
          <w:b/>
          <w:sz w:val="20"/>
          <w:szCs w:val="20"/>
          <w:highlight w:val="darkGreen"/>
          <w:u w:val="single"/>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 Zamówienia</w:t>
      </w:r>
    </w:p>
    <w:p w:rsidR="00B52454" w:rsidRPr="00B52454" w:rsidRDefault="00B52454" w:rsidP="00B52454">
      <w:pPr>
        <w:spacing w:after="0" w:line="240" w:lineRule="auto"/>
        <w:jc w:val="center"/>
        <w:rPr>
          <w:rFonts w:eastAsia="Times New Roman" w:cs="Tahoma"/>
          <w:b/>
          <w:sz w:val="20"/>
          <w:szCs w:val="20"/>
          <w:u w:val="single"/>
          <w:lang w:eastAsia="pl-PL"/>
        </w:rPr>
      </w:pPr>
      <w:r w:rsidRPr="00B52454">
        <w:rPr>
          <w:rFonts w:eastAsia="Times New Roman" w:cs="Tahoma"/>
          <w:b/>
          <w:sz w:val="20"/>
          <w:szCs w:val="20"/>
          <w:u w:val="single"/>
          <w:lang w:eastAsia="pl-PL"/>
        </w:rPr>
        <w:t>KLAUZULE OBLIGATORYJNIE WŁĄCZONE DO ZAKRESU UBEZPIECZENIA</w:t>
      </w:r>
    </w:p>
    <w:p w:rsidR="00B52454" w:rsidRPr="00B52454" w:rsidRDefault="00B52454" w:rsidP="00FD6037">
      <w:pPr>
        <w:numPr>
          <w:ilvl w:val="0"/>
          <w:numId w:val="3"/>
        </w:numPr>
        <w:tabs>
          <w:tab w:val="num" w:pos="284"/>
          <w:tab w:val="num" w:pos="1212"/>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reprezentantów</w:t>
      </w:r>
      <w:r w:rsidRPr="00B52454">
        <w:rPr>
          <w:rFonts w:eastAsia="Times New Roman" w:cs="Tahoma"/>
          <w:sz w:val="20"/>
          <w:szCs w:val="20"/>
          <w:lang w:eastAsia="pl-PL"/>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powstałe z winy umyślnej lub rażącego niedbalstwa osób niebędących reprezentantami Ubezpieczającego/Ubezpieczonego Ubezpieczyciel ponosi pełną odpowiedzialność. Dotyczy ubezpieczenia mienia od ognia i innych zdarzeń losowych oraz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284"/>
          <w:tab w:val="num" w:pos="1212"/>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odstąpienia od prawa do regresu - </w:t>
      </w:r>
      <w:r w:rsidRPr="00B52454">
        <w:rPr>
          <w:rFonts w:eastAsia="Times New Roman" w:cs="Tahoma"/>
          <w:sz w:val="20"/>
          <w:szCs w:val="20"/>
          <w:lang w:eastAsia="pl-PL"/>
        </w:rPr>
        <w:t>Ubezpieczyci</w:t>
      </w:r>
      <w:r>
        <w:rPr>
          <w:rFonts w:eastAsia="Times New Roman" w:cs="Tahoma"/>
          <w:sz w:val="20"/>
          <w:szCs w:val="20"/>
          <w:lang w:eastAsia="pl-PL"/>
        </w:rPr>
        <w:t xml:space="preserve">el zrzeka się prawa do regresu </w:t>
      </w:r>
      <w:r w:rsidRPr="00B52454">
        <w:rPr>
          <w:rFonts w:eastAsia="Times New Roman" w:cs="Tahoma"/>
          <w:sz w:val="20"/>
          <w:szCs w:val="20"/>
          <w:lang w:eastAsia="pl-PL"/>
        </w:rPr>
        <w:t>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Zrzeczenie się prawa do regresu nie ma zastosowania do podwykonawców, jeżeli przy wykonywaniu powierzonych czynn</w:t>
      </w:r>
      <w:r>
        <w:rPr>
          <w:rFonts w:eastAsia="Times New Roman" w:cs="Tahoma"/>
          <w:sz w:val="20"/>
          <w:szCs w:val="20"/>
          <w:lang w:eastAsia="pl-PL"/>
        </w:rPr>
        <w:t xml:space="preserve">ości nie podlegali kierownictwu </w:t>
      </w:r>
      <w:r w:rsidRPr="00B52454">
        <w:rPr>
          <w:rFonts w:eastAsia="Times New Roman" w:cs="Tahoma"/>
          <w:sz w:val="20"/>
          <w:szCs w:val="20"/>
          <w:lang w:eastAsia="pl-PL"/>
        </w:rPr>
        <w:t xml:space="preserve">Ubezpieczającego/Ubezpieczonego. Dotyczy wszystkich </w:t>
      </w:r>
      <w:proofErr w:type="spellStart"/>
      <w:r w:rsidRPr="00B52454">
        <w:rPr>
          <w:rFonts w:eastAsia="Times New Roman" w:cs="Tahoma"/>
          <w:sz w:val="20"/>
          <w:szCs w:val="20"/>
          <w:lang w:eastAsia="pl-PL"/>
        </w:rPr>
        <w:t>ryzyk</w:t>
      </w:r>
      <w:proofErr w:type="spellEnd"/>
      <w:r w:rsidRPr="00B52454">
        <w:rPr>
          <w:rFonts w:eastAsia="Times New Roman" w:cs="Tahoma"/>
          <w:color w:val="FF0000"/>
          <w:sz w:val="20"/>
          <w:szCs w:val="20"/>
          <w:lang w:eastAsia="pl-PL"/>
        </w:rPr>
        <w:t>.</w:t>
      </w:r>
    </w:p>
    <w:p w:rsidR="00B52454" w:rsidRPr="00B52454" w:rsidRDefault="00B52454" w:rsidP="00FD6037">
      <w:pPr>
        <w:numPr>
          <w:ilvl w:val="0"/>
          <w:numId w:val="3"/>
        </w:numPr>
        <w:tabs>
          <w:tab w:val="num" w:pos="284"/>
        </w:tabs>
        <w:suppressAutoHyphens/>
        <w:spacing w:before="112" w:after="248" w:line="240" w:lineRule="auto"/>
        <w:ind w:left="284" w:hanging="284"/>
        <w:jc w:val="both"/>
        <w:rPr>
          <w:rFonts w:eastAsia="Times New Roman" w:cs="Tahoma"/>
          <w:b/>
          <w:i/>
          <w:sz w:val="20"/>
          <w:szCs w:val="20"/>
          <w:lang w:eastAsia="pl-PL"/>
        </w:rPr>
      </w:pPr>
      <w:r w:rsidRPr="00B52454">
        <w:rPr>
          <w:rFonts w:eastAsia="Times New Roman" w:cs="Tahoma"/>
          <w:b/>
          <w:sz w:val="20"/>
          <w:szCs w:val="20"/>
          <w:lang w:eastAsia="pl-PL"/>
        </w:rPr>
        <w:t xml:space="preserve">Klauzula przepięcia </w:t>
      </w:r>
      <w:r w:rsidRPr="00B52454">
        <w:rPr>
          <w:rFonts w:eastAsia="Times New Roman" w:cs="Tahoma"/>
          <w:sz w:val="20"/>
          <w:szCs w:val="20"/>
          <w:lang w:eastAsia="pl-PL"/>
        </w:rPr>
        <w:t xml:space="preserve">– rozszerza się ochronę ubezpieczeniową o szkody powstałe bezpośrednio lub pośrednio </w:t>
      </w:r>
      <w:r>
        <w:rPr>
          <w:rFonts w:eastAsia="Times New Roman" w:cs="Tahoma"/>
          <w:sz w:val="20"/>
          <w:szCs w:val="20"/>
          <w:lang w:eastAsia="pl-PL"/>
        </w:rPr>
        <w:br/>
      </w:r>
      <w:r w:rsidRPr="00B52454">
        <w:rPr>
          <w:rFonts w:eastAsia="Times New Roman" w:cs="Tahoma"/>
          <w:sz w:val="20"/>
          <w:szCs w:val="20"/>
          <w:lang w:eastAsia="pl-PL"/>
        </w:rPr>
        <w:t xml:space="preserve">w wyniku wyładowania atmosferycznego (w tym spowodowane uderzeniem pioruna) oraz szkody wynikłe z </w:t>
      </w:r>
      <w:r w:rsidRPr="00B52454">
        <w:rPr>
          <w:rFonts w:eastAsia="Times New Roman" w:cs="Tahoma"/>
          <w:sz w:val="20"/>
          <w:szCs w:val="20"/>
          <w:lang w:eastAsia="pl-PL"/>
        </w:rPr>
        <w:lastRenderedPageBreak/>
        <w:t xml:space="preserve">niewłaściwych parametrów prądu elektrycznego tj. zmiany napięcia, natężenia, częstotliwości, w tym szkody powstałe z przyczyn po stronie zakładu energetycznego (przerwy w dostawie prądu, niewłaściwe 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w:t>
      </w:r>
      <w:r w:rsidRPr="00B52454">
        <w:rPr>
          <w:rFonts w:eastAsia="Verdana,Italic" w:cs="Tahoma"/>
          <w:i/>
          <w:iCs/>
          <w:color w:val="000000"/>
          <w:sz w:val="20"/>
          <w:szCs w:val="20"/>
          <w:lang w:eastAsia="pl-PL"/>
        </w:rPr>
        <w:t xml:space="preserve">Zastosowane limity odpowiedzialności nie mają zastosowania do </w:t>
      </w:r>
      <w:proofErr w:type="spellStart"/>
      <w:r w:rsidRPr="00B52454">
        <w:rPr>
          <w:rFonts w:eastAsia="Verdana,Italic" w:cs="Tahoma"/>
          <w:i/>
          <w:iCs/>
          <w:color w:val="000000"/>
          <w:sz w:val="20"/>
          <w:szCs w:val="20"/>
          <w:lang w:eastAsia="pl-PL"/>
        </w:rPr>
        <w:t>ryzyk</w:t>
      </w:r>
      <w:proofErr w:type="spellEnd"/>
      <w:r w:rsidRPr="00B52454">
        <w:rPr>
          <w:rFonts w:eastAsia="Verdana,Italic" w:cs="Tahoma"/>
          <w:i/>
          <w:iCs/>
          <w:color w:val="000000"/>
          <w:sz w:val="20"/>
          <w:szCs w:val="20"/>
          <w:lang w:eastAsia="pl-PL"/>
        </w:rPr>
        <w:t>, które w myśl zapisów OWU nie są limitowane.</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b/>
          <w:i/>
          <w:sz w:val="20"/>
          <w:szCs w:val="20"/>
          <w:lang w:eastAsia="pl-PL"/>
        </w:rPr>
      </w:pPr>
      <w:r w:rsidRPr="00B52454">
        <w:rPr>
          <w:rFonts w:eastAsia="Times New Roman" w:cs="Tahoma"/>
          <w:b/>
          <w:sz w:val="20"/>
          <w:szCs w:val="20"/>
          <w:lang w:eastAsia="pl-PL"/>
        </w:rPr>
        <w:t xml:space="preserve">Klauzula przewłaszczenia mienia – </w:t>
      </w:r>
      <w:r w:rsidRPr="00B52454">
        <w:rPr>
          <w:rFonts w:eastAsia="Times New Roman" w:cs="Tahoma"/>
          <w:sz w:val="20"/>
          <w:szCs w:val="20"/>
          <w:lang w:eastAsia="pl-PL"/>
        </w:rPr>
        <w:t xml:space="preserve">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 jako zabezpieczenie wierzytelności. Ochrona zostaje zachowana również w przypadku przeniesienia własności mienia pomiędzy jednostkami samorządu terytorialnego. Dotyczy ubezpieczenia mienia od ognia i innych żywiołów oraz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b/>
          <w:i/>
          <w:sz w:val="20"/>
          <w:szCs w:val="20"/>
          <w:lang w:eastAsia="pl-PL"/>
        </w:rPr>
      </w:pPr>
      <w:r w:rsidRPr="00B52454">
        <w:rPr>
          <w:rFonts w:eastAsia="Times New Roman" w:cs="Tahoma"/>
          <w:b/>
          <w:sz w:val="20"/>
          <w:szCs w:val="20"/>
          <w:lang w:eastAsia="pl-PL"/>
        </w:rPr>
        <w:t xml:space="preserve">Klauzula płatności rat – </w:t>
      </w:r>
      <w:r w:rsidRPr="00B52454">
        <w:rPr>
          <w:rFonts w:eastAsia="Times New Roman" w:cs="Tahoma"/>
          <w:sz w:val="20"/>
          <w:szCs w:val="20"/>
          <w:lang w:eastAsia="pl-PL"/>
        </w:rPr>
        <w:t>w przypadku wypłaty odszkodowania,</w:t>
      </w:r>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B52454">
        <w:rPr>
          <w:rFonts w:eastAsia="Times New Roman" w:cs="Tahoma"/>
          <w:sz w:val="20"/>
          <w:szCs w:val="20"/>
          <w:lang w:eastAsia="pl-PL"/>
        </w:rPr>
        <w:t>ryzyk</w:t>
      </w:r>
      <w:proofErr w:type="spellEnd"/>
      <w:r w:rsidRPr="00B52454">
        <w:rPr>
          <w:rFonts w:eastAsia="Times New Roman" w:cs="Tahoma"/>
          <w:b/>
          <w:i/>
          <w:sz w:val="20"/>
          <w:szCs w:val="20"/>
          <w:lang w:eastAsia="pl-PL"/>
        </w:rPr>
        <w:t xml:space="preserve">. </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b/>
          <w:i/>
          <w:sz w:val="20"/>
          <w:szCs w:val="20"/>
          <w:lang w:eastAsia="pl-PL"/>
        </w:rPr>
      </w:pPr>
      <w:r w:rsidRPr="00B52454">
        <w:rPr>
          <w:rFonts w:eastAsia="Times New Roman" w:cs="Tahoma"/>
          <w:b/>
          <w:sz w:val="20"/>
          <w:szCs w:val="20"/>
          <w:lang w:eastAsia="pl-PL"/>
        </w:rPr>
        <w:t xml:space="preserve">Klauzula likwidacyjna w sprzęcie elektronicznym - </w:t>
      </w:r>
      <w:r w:rsidRPr="00B52454">
        <w:rPr>
          <w:rFonts w:eastAsia="Times New Roman" w:cs="Tahoma"/>
          <w:sz w:val="20"/>
          <w:szCs w:val="20"/>
          <w:lang w:eastAsia="pl-PL"/>
        </w:rPr>
        <w:t>o</w:t>
      </w:r>
      <w:r>
        <w:rPr>
          <w:rFonts w:eastAsia="Times New Roman" w:cs="Tahoma"/>
          <w:sz w:val="20"/>
          <w:szCs w:val="20"/>
          <w:lang w:eastAsia="pl-PL"/>
        </w:rPr>
        <w:t xml:space="preserve">dszkodowanie wypłacane jest </w:t>
      </w:r>
      <w:r w:rsidRPr="00B52454">
        <w:rPr>
          <w:rFonts w:eastAsia="Times New Roman" w:cs="Tahoma"/>
          <w:sz w:val="20"/>
          <w:szCs w:val="20"/>
          <w:lang w:eastAsia="pl-PL"/>
        </w:rP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suppressAutoHyphens/>
        <w:spacing w:before="112" w:after="248" w:line="240" w:lineRule="auto"/>
        <w:ind w:left="284" w:hanging="284"/>
        <w:jc w:val="both"/>
        <w:rPr>
          <w:rFonts w:eastAsia="Times New Roman" w:cs="Tahoma"/>
          <w:i/>
          <w:sz w:val="20"/>
          <w:szCs w:val="20"/>
          <w:lang w:eastAsia="pl-PL"/>
        </w:rPr>
      </w:pPr>
      <w:r w:rsidRPr="00B52454">
        <w:rPr>
          <w:rFonts w:eastAsia="Times New Roman" w:cs="Tahoma"/>
          <w:b/>
          <w:sz w:val="20"/>
          <w:szCs w:val="20"/>
          <w:lang w:eastAsia="pl-PL"/>
        </w:rPr>
        <w:t xml:space="preserve">Klauzula automatycznego pokrycia w sprzęcie elektronicznym </w:t>
      </w:r>
      <w:r w:rsidRPr="00B52454">
        <w:rPr>
          <w:rFonts w:eastAsia="Times New Roman" w:cs="Tahoma"/>
          <w:sz w:val="20"/>
          <w:szCs w:val="20"/>
          <w:lang w:eastAsia="pl-PL"/>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w:t>
      </w:r>
      <w:r>
        <w:rPr>
          <w:rFonts w:eastAsia="Times New Roman" w:cs="Tahoma"/>
          <w:sz w:val="20"/>
          <w:szCs w:val="20"/>
          <w:lang w:eastAsia="pl-PL"/>
        </w:rPr>
        <w:t xml:space="preserve">o objętego przetargiem łącznie. </w:t>
      </w:r>
      <w:r w:rsidRPr="00B52454">
        <w:rPr>
          <w:rFonts w:eastAsia="Times New Roman" w:cs="Tahoma"/>
          <w:sz w:val="20"/>
          <w:szCs w:val="20"/>
          <w:lang w:eastAsia="pl-PL"/>
        </w:rPr>
        <w:t>Ubezpieczający/Ubezpieczony w trakcie roku nie informuje</w:t>
      </w:r>
      <w:r>
        <w:rPr>
          <w:rFonts w:eastAsia="Times New Roman" w:cs="Tahoma"/>
          <w:sz w:val="20"/>
          <w:szCs w:val="20"/>
          <w:lang w:eastAsia="pl-PL"/>
        </w:rPr>
        <w:t xml:space="preserve"> o zmianach w majątku, a jeżeli </w:t>
      </w:r>
      <w:r w:rsidRPr="00B52454">
        <w:rPr>
          <w:rFonts w:eastAsia="Times New Roman" w:cs="Tahoma"/>
          <w:sz w:val="20"/>
          <w:szCs w:val="20"/>
          <w:lang w:eastAsia="pl-PL"/>
        </w:rPr>
        <w:t xml:space="preserve">Ubezpieczającemu/Ubezpieczonemu potrzebne jest potwierdzenie ochrony na nowo nabyty sprzęt elektroniczny Ubezpieczyciel nie wystawia polisy tylko </w:t>
      </w:r>
      <w:proofErr w:type="spellStart"/>
      <w:r w:rsidRPr="00B52454">
        <w:rPr>
          <w:rFonts w:eastAsia="Times New Roman" w:cs="Tahoma"/>
          <w:sz w:val="20"/>
          <w:szCs w:val="20"/>
          <w:lang w:eastAsia="pl-PL"/>
        </w:rPr>
        <w:t>bezskładkowy</w:t>
      </w:r>
      <w:proofErr w:type="spellEnd"/>
      <w:r w:rsidRPr="00B52454">
        <w:rPr>
          <w:rFonts w:eastAsia="Times New Roman" w:cs="Tahoma"/>
          <w:sz w:val="20"/>
          <w:szCs w:val="20"/>
          <w:lang w:eastAsia="pl-PL"/>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B52454">
        <w:rPr>
          <w:rFonts w:eastAsia="Times New Roman" w:cs="Tahoma"/>
          <w:b/>
          <w:sz w:val="20"/>
          <w:szCs w:val="20"/>
          <w:lang w:eastAsia="pl-PL"/>
        </w:rPr>
        <w:t xml:space="preserve">. </w:t>
      </w:r>
      <w:r w:rsidRPr="00B52454">
        <w:rPr>
          <w:rFonts w:eastAsia="Times New Roman" w:cs="Tahoma"/>
          <w:sz w:val="20"/>
          <w:szCs w:val="20"/>
          <w:lang w:eastAsia="pl-PL"/>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B52454" w:rsidRPr="00B52454" w:rsidRDefault="00B52454" w:rsidP="00FD6037">
      <w:pPr>
        <w:numPr>
          <w:ilvl w:val="0"/>
          <w:numId w:val="3"/>
        </w:numPr>
        <w:tabs>
          <w:tab w:val="num" w:pos="1212"/>
        </w:tabs>
        <w:suppressAutoHyphens/>
        <w:spacing w:before="112" w:after="248" w:line="240" w:lineRule="auto"/>
        <w:ind w:left="284" w:hanging="284"/>
        <w:jc w:val="both"/>
        <w:rPr>
          <w:rFonts w:eastAsia="Times New Roman" w:cs="Tahoma"/>
          <w:i/>
          <w:sz w:val="20"/>
          <w:szCs w:val="20"/>
          <w:lang w:eastAsia="pl-PL"/>
        </w:rPr>
      </w:pPr>
      <w:r w:rsidRPr="00B52454">
        <w:rPr>
          <w:rFonts w:eastAsia="Times New Roman" w:cs="Tahoma"/>
          <w:b/>
          <w:sz w:val="20"/>
          <w:szCs w:val="20"/>
          <w:lang w:eastAsia="pl-PL"/>
        </w:rPr>
        <w:lastRenderedPageBreak/>
        <w:t xml:space="preserve">Klauzula automatycznego pokrycia w środkach trwałych i wyposażeniu </w:t>
      </w:r>
      <w:r w:rsidRPr="00B52454">
        <w:rPr>
          <w:rFonts w:eastAsia="Times New Roman" w:cs="Tahoma"/>
          <w:sz w:val="20"/>
          <w:szCs w:val="20"/>
          <w:lang w:eastAsia="pl-PL"/>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B52454">
        <w:rPr>
          <w:rFonts w:eastAsia="Times New Roman" w:cs="Tahoma"/>
          <w:sz w:val="20"/>
          <w:szCs w:val="20"/>
          <w:lang w:eastAsia="pl-PL"/>
        </w:rPr>
        <w:t>bezskładkowy</w:t>
      </w:r>
      <w:proofErr w:type="spellEnd"/>
      <w:r w:rsidRPr="00B52454">
        <w:rPr>
          <w:rFonts w:eastAsia="Times New Roman" w:cs="Tahoma"/>
          <w:sz w:val="20"/>
          <w:szCs w:val="20"/>
          <w:lang w:eastAsia="pl-PL"/>
        </w:rPr>
        <w:t xml:space="preserve"> certyfikat potwierdzający ochronę ubezpieczeniową na mocy przedmiotowej klauzuli. Klauzula dotyczy </w:t>
      </w:r>
      <w:r w:rsidRPr="00B52454">
        <w:rPr>
          <w:rFonts w:eastAsia="Times New Roman" w:cs="Tahoma"/>
          <w:color w:val="000000"/>
          <w:sz w:val="20"/>
          <w:szCs w:val="20"/>
          <w:lang w:eastAsia="pl-PL"/>
        </w:rPr>
        <w:t xml:space="preserve">ubezpieczenia mienia od ognia i innych zdarzeń losowych. </w:t>
      </w:r>
      <w:r w:rsidRPr="00B52454">
        <w:rPr>
          <w:rFonts w:eastAsia="Times New Roman" w:cs="Tahoma"/>
          <w:sz w:val="20"/>
          <w:szCs w:val="20"/>
          <w:lang w:eastAsia="pl-PL"/>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B52454">
        <w:rPr>
          <w:rFonts w:eastAsia="Times New Roman" w:cs="Tahoma"/>
          <w:b/>
          <w:sz w:val="20"/>
          <w:szCs w:val="20"/>
          <w:lang w:eastAsia="pl-PL"/>
        </w:rPr>
        <w:t xml:space="preserve">. </w:t>
      </w:r>
      <w:r w:rsidRPr="00B52454">
        <w:rPr>
          <w:rFonts w:eastAsia="Times New Roman" w:cs="Tahoma"/>
          <w:sz w:val="20"/>
          <w:szCs w:val="20"/>
          <w:lang w:eastAsia="pl-PL"/>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B52454" w:rsidRPr="00B52454" w:rsidRDefault="00B52454" w:rsidP="00FD6037">
      <w:pPr>
        <w:numPr>
          <w:ilvl w:val="0"/>
          <w:numId w:val="3"/>
        </w:numPr>
        <w:tabs>
          <w:tab w:val="num" w:pos="284"/>
          <w:tab w:val="num" w:pos="1212"/>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likwidacyjna dotycząca środków trwałych - </w:t>
      </w:r>
      <w:r w:rsidRPr="00B52454">
        <w:rPr>
          <w:rFonts w:eastAsia="Times New Roman" w:cs="Tahoma"/>
          <w:sz w:val="20"/>
          <w:szCs w:val="20"/>
          <w:lang w:eastAsia="pl-PL"/>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Odszkodowanie wypłacane jest w pełnej wysokości </w:t>
      </w:r>
      <w:r w:rsidRPr="00B52454">
        <w:rPr>
          <w:rFonts w:eastAsia="Times New Roman" w:cs="Tahoma"/>
          <w:sz w:val="20"/>
          <w:szCs w:val="20"/>
          <w:lang w:eastAsia="ar-SA"/>
        </w:rPr>
        <w:t xml:space="preserve">obejmującej koszt naprawy, wymiany, nabycia lub odbudowy z uwzględnieniem kosztów montażu, demontażu, transportu, ceł i innych opłat. </w:t>
      </w:r>
      <w:r w:rsidRPr="00B52454">
        <w:rPr>
          <w:rFonts w:eastAsia="Times New Roman" w:cs="Tahoma"/>
          <w:sz w:val="20"/>
          <w:szCs w:val="20"/>
          <w:lang w:eastAsia="pl-PL"/>
        </w:rPr>
        <w:t xml:space="preserve">Klauzula ma zastosowanie w ubezpieczeniu mienia od ognia i innych zdarzeń losowych. </w:t>
      </w:r>
    </w:p>
    <w:p w:rsidR="00B52454" w:rsidRPr="00B52454" w:rsidRDefault="00B52454" w:rsidP="00FD6037">
      <w:pPr>
        <w:numPr>
          <w:ilvl w:val="0"/>
          <w:numId w:val="3"/>
        </w:numPr>
        <w:tabs>
          <w:tab w:val="clear" w:pos="1070"/>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szybkiej likwidacji szkód </w:t>
      </w:r>
      <w:r w:rsidRPr="00B52454">
        <w:rPr>
          <w:rFonts w:eastAsia="Times New Roman" w:cs="Tahoma"/>
          <w:sz w:val="20"/>
          <w:szCs w:val="20"/>
          <w:lang w:eastAsia="pl-PL"/>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mienia od ognia i innych zdarzeń losowych,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284"/>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niezawiadomienia w terminie o szkodzie – </w:t>
      </w:r>
      <w:r w:rsidRPr="00B52454">
        <w:rPr>
          <w:rFonts w:eastAsia="Times New Roman" w:cs="Tahoma"/>
          <w:sz w:val="20"/>
          <w:szCs w:val="20"/>
          <w:lang w:eastAsia="pl-PL"/>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przezornej sumy ubezpieczenia</w:t>
      </w:r>
      <w:r w:rsidRPr="00B52454">
        <w:rPr>
          <w:rFonts w:eastAsia="Times New Roman" w:cs="Tahoma"/>
          <w:sz w:val="20"/>
          <w:szCs w:val="20"/>
          <w:lang w:eastAsia="pl-PL"/>
        </w:rPr>
        <w:t xml:space="preserve"> – z zachowaniem pozostałych niezmienionych niniejszą klauzulą postanowień OWU i innych postanowień umowy ubezpieczenia ustala się, że do sumy ubezpieczenia zostaje włączona kwota </w:t>
      </w:r>
      <w:r w:rsidRPr="00B52454">
        <w:rPr>
          <w:rFonts w:eastAsia="Times New Roman" w:cs="Tahoma"/>
          <w:sz w:val="20"/>
          <w:szCs w:val="20"/>
          <w:lang w:eastAsia="pl-PL"/>
        </w:rPr>
        <w:lastRenderedPageBreak/>
        <w:t xml:space="preserve">przezornej sumy ubezpieczenia, przez którą strony rozumieją kwotę w wysokości 500.000,00 zł, która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ochrony mienia nieprzygotowanego do pracy – </w:t>
      </w:r>
      <w:r w:rsidRPr="00B52454">
        <w:rPr>
          <w:rFonts w:eastAsia="Times New Roman" w:cs="Tahoma"/>
          <w:sz w:val="20"/>
          <w:szCs w:val="20"/>
          <w:lang w:eastAsia="pl-PL"/>
        </w:rPr>
        <w:t>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danej lokalizacji. Ochroną objęty jest również sprzęt, który przez dłuższy okres znajduje się w lokalizacji objętej ochroną, jednak nie jest eksploatowany (np. w szkole w okresie przerwy wakacyjnej).</w:t>
      </w:r>
    </w:p>
    <w:p w:rsidR="00B52454" w:rsidRPr="00B52454" w:rsidRDefault="00B52454" w:rsidP="00FD6037">
      <w:pPr>
        <w:numPr>
          <w:ilvl w:val="0"/>
          <w:numId w:val="3"/>
        </w:numPr>
        <w:tabs>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kosztów odtworzenia dokumentów -</w:t>
      </w:r>
      <w:r w:rsidRPr="00B52454">
        <w:rPr>
          <w:rFonts w:eastAsia="Times New Roman" w:cs="Tahoma"/>
          <w:sz w:val="20"/>
          <w:szCs w:val="20"/>
          <w:lang w:eastAsia="pl-PL"/>
        </w:rPr>
        <w:t xml:space="preserve"> Ubezpieczycie</w:t>
      </w:r>
      <w:r>
        <w:rPr>
          <w:rFonts w:eastAsia="Times New Roman" w:cs="Tahoma"/>
          <w:sz w:val="20"/>
          <w:szCs w:val="20"/>
          <w:lang w:eastAsia="pl-PL"/>
        </w:rPr>
        <w:t xml:space="preserve">l pokrywa wszelkie uzasadnione </w:t>
      </w:r>
      <w:r w:rsidRPr="00B52454">
        <w:rPr>
          <w:rFonts w:eastAsia="Times New Roman" w:cs="Tahoma"/>
          <w:sz w:val="20"/>
          <w:szCs w:val="20"/>
          <w:lang w:eastAsia="pl-PL"/>
        </w:rPr>
        <w:t>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B52454" w:rsidRPr="00B52454" w:rsidRDefault="00B52454" w:rsidP="00FD6037">
      <w:pPr>
        <w:numPr>
          <w:ilvl w:val="0"/>
          <w:numId w:val="3"/>
        </w:numPr>
        <w:tabs>
          <w:tab w:val="num" w:pos="284"/>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warunków i taryf - </w:t>
      </w:r>
      <w:r w:rsidRPr="00B52454">
        <w:rPr>
          <w:rFonts w:eastAsia="Times New Roman" w:cs="Tahoma"/>
          <w:sz w:val="20"/>
          <w:szCs w:val="20"/>
          <w:lang w:eastAsia="pl-PL"/>
        </w:rPr>
        <w:t xml:space="preserve">w przypadku </w:t>
      </w:r>
      <w:proofErr w:type="spellStart"/>
      <w:r w:rsidRPr="00B52454">
        <w:rPr>
          <w:rFonts w:eastAsia="Times New Roman" w:cs="Tahoma"/>
          <w:sz w:val="20"/>
          <w:szCs w:val="20"/>
          <w:lang w:eastAsia="pl-PL"/>
        </w:rPr>
        <w:t>doubezpieczania</w:t>
      </w:r>
      <w:proofErr w:type="spellEnd"/>
      <w:r w:rsidRPr="00B52454">
        <w:rPr>
          <w:rFonts w:eastAsia="Times New Roman" w:cs="Tahoma"/>
          <w:sz w:val="20"/>
          <w:szCs w:val="20"/>
          <w:lang w:eastAsia="pl-PL"/>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B52454">
        <w:rPr>
          <w:rFonts w:eastAsia="Times New Roman" w:cs="Tahoma"/>
          <w:sz w:val="20"/>
          <w:szCs w:val="20"/>
          <w:lang w:eastAsia="pl-PL"/>
        </w:rPr>
        <w:t>doubezpieczeń</w:t>
      </w:r>
      <w:proofErr w:type="spellEnd"/>
      <w:r w:rsidRPr="00B52454">
        <w:rPr>
          <w:rFonts w:eastAsia="Times New Roman" w:cs="Tahoma"/>
          <w:sz w:val="20"/>
          <w:szCs w:val="20"/>
          <w:lang w:eastAsia="pl-PL"/>
        </w:rPr>
        <w:t xml:space="preserve"> będą wyliczane systemem pro rata za każdy dzień udzielonej ochrony.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284"/>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awarii instalacji lub urządzeń technologicznych – </w:t>
      </w:r>
      <w:r w:rsidRPr="00B52454">
        <w:rPr>
          <w:rFonts w:eastAsia="Times New Roman" w:cs="Tahoma"/>
          <w:sz w:val="20"/>
          <w:szCs w:val="20"/>
          <w:lang w:eastAsia="pl-PL"/>
        </w:rPr>
        <w:t xml:space="preserve">na mocy niniejszej klauzuli Ubezpieczyciel pokryje </w:t>
      </w:r>
      <w:r w:rsidRPr="00B52454">
        <w:rPr>
          <w:rFonts w:eastAsia="Times New Roman" w:cs="Tahoma"/>
          <w:color w:val="262626"/>
          <w:sz w:val="20"/>
          <w:szCs w:val="20"/>
          <w:lang w:eastAsia="pl-PL"/>
        </w:rPr>
        <w:t xml:space="preserve">szkody w instalacjach lub urządzeniach wodociągowych, kanalizacyjnych, centralnego ogrzewania oraz innych urządzeniach technologicznych przesyłających media w postaci płynnej, </w:t>
      </w:r>
      <w:r w:rsidRPr="00B52454">
        <w:rPr>
          <w:rFonts w:eastAsia="Times New Roman" w:cs="Tahoma"/>
          <w:sz w:val="20"/>
          <w:szCs w:val="20"/>
          <w:lang w:eastAsia="pl-PL"/>
        </w:rPr>
        <w:t>należących do ubezpieczonego oraz znajdujących się w obrębie lokalizacji objętej ochroną na mocy niniejszej umowy ubezpieczenia,</w:t>
      </w:r>
      <w:r w:rsidRPr="00B52454">
        <w:rPr>
          <w:rFonts w:eastAsia="Times New Roman" w:cs="Tahoma"/>
          <w:color w:val="0070C0"/>
          <w:sz w:val="20"/>
          <w:szCs w:val="20"/>
          <w:lang w:eastAsia="pl-PL"/>
        </w:rPr>
        <w:t xml:space="preserve"> </w:t>
      </w:r>
      <w:r w:rsidRPr="00B52454">
        <w:rPr>
          <w:rFonts w:eastAsia="Times New Roman" w:cs="Tahoma"/>
          <w:color w:val="262626"/>
          <w:sz w:val="20"/>
          <w:szCs w:val="20"/>
          <w:lang w:eastAsia="pl-PL"/>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B52454">
        <w:rPr>
          <w:rFonts w:eastAsia="Times New Roman" w:cs="Tahoma"/>
          <w:color w:val="262626"/>
          <w:sz w:val="20"/>
          <w:szCs w:val="20"/>
          <w:lang w:eastAsia="pl-PL"/>
        </w:rPr>
        <w:t>podlimitem</w:t>
      </w:r>
      <w:proofErr w:type="spellEnd"/>
      <w:r w:rsidRPr="00B52454">
        <w:rPr>
          <w:rFonts w:eastAsia="Times New Roman" w:cs="Tahoma"/>
          <w:color w:val="262626"/>
          <w:sz w:val="20"/>
          <w:szCs w:val="20"/>
          <w:lang w:eastAsia="pl-PL"/>
        </w:rPr>
        <w:t xml:space="preserve"> 20.000,00 zł na koszty poszukiwań miejsca powstania awarii. Dotyczy ubezpieczenia mienia od ognia i innych zdarzeń losowych. </w:t>
      </w:r>
      <w:r w:rsidRPr="00B52454">
        <w:rPr>
          <w:rFonts w:eastAsia="Verdana,Italic" w:cs="Tahoma"/>
          <w:i/>
          <w:iCs/>
          <w:color w:val="000000"/>
          <w:sz w:val="20"/>
          <w:szCs w:val="20"/>
          <w:lang w:eastAsia="pl-PL"/>
        </w:rPr>
        <w:t xml:space="preserve">Zastosowane limity odpowiedzialności nie mają zastosowania do </w:t>
      </w:r>
      <w:proofErr w:type="spellStart"/>
      <w:r w:rsidRPr="00B52454">
        <w:rPr>
          <w:rFonts w:eastAsia="Verdana,Italic" w:cs="Tahoma"/>
          <w:i/>
          <w:iCs/>
          <w:color w:val="000000"/>
          <w:sz w:val="20"/>
          <w:szCs w:val="20"/>
          <w:lang w:eastAsia="pl-PL"/>
        </w:rPr>
        <w:t>ryzyk</w:t>
      </w:r>
      <w:proofErr w:type="spellEnd"/>
      <w:r w:rsidRPr="00B52454">
        <w:rPr>
          <w:rFonts w:eastAsia="Verdana,Italic" w:cs="Tahoma"/>
          <w:i/>
          <w:iCs/>
          <w:color w:val="000000"/>
          <w:sz w:val="20"/>
          <w:szCs w:val="20"/>
          <w:lang w:eastAsia="pl-PL"/>
        </w:rPr>
        <w:t>, które w myśl zapisów OWU nie są limitowane.</w:t>
      </w:r>
    </w:p>
    <w:p w:rsidR="00B52454" w:rsidRPr="00B52454" w:rsidRDefault="00B52454" w:rsidP="00FD6037">
      <w:pPr>
        <w:numPr>
          <w:ilvl w:val="0"/>
          <w:numId w:val="3"/>
        </w:numPr>
        <w:tabs>
          <w:tab w:val="num" w:pos="284"/>
          <w:tab w:val="left" w:pos="426"/>
          <w:tab w:val="num" w:pos="1495"/>
          <w:tab w:val="num" w:pos="2062"/>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zabezpieczeń przeciwpożarowych i </w:t>
      </w:r>
      <w:proofErr w:type="spellStart"/>
      <w:r w:rsidRPr="00B52454">
        <w:rPr>
          <w:rFonts w:eastAsia="Times New Roman" w:cs="Tahoma"/>
          <w:b/>
          <w:sz w:val="20"/>
          <w:szCs w:val="20"/>
          <w:lang w:eastAsia="pl-PL"/>
        </w:rPr>
        <w:t>przeciwkradzieżowych</w:t>
      </w:r>
      <w:proofErr w:type="spellEnd"/>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 Ubezpieczyciel uznaje istniejące u Ubezpieczonego na dzień zawarcia umowy ubezpieczenia we wszystkich funkcjonujących oraz nowych lokalizacjach  zabezpieczenia przeciwpożarowe i </w:t>
      </w:r>
      <w:proofErr w:type="spellStart"/>
      <w:r w:rsidRPr="00B52454">
        <w:rPr>
          <w:rFonts w:eastAsia="Times New Roman" w:cs="Tahoma"/>
          <w:sz w:val="20"/>
          <w:szCs w:val="20"/>
          <w:lang w:eastAsia="pl-PL"/>
        </w:rPr>
        <w:t>przeciwkradzieżowe</w:t>
      </w:r>
      <w:proofErr w:type="spellEnd"/>
      <w:r w:rsidRPr="00B52454">
        <w:rPr>
          <w:rFonts w:eastAsia="Times New Roman" w:cs="Tahoma"/>
          <w:sz w:val="20"/>
          <w:szCs w:val="20"/>
          <w:lang w:eastAsia="pl-PL"/>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oraz ubezpieczenia mienia od kradzieży z włamaniem i rabunku.</w:t>
      </w:r>
    </w:p>
    <w:p w:rsidR="00B52454" w:rsidRPr="00B52454" w:rsidRDefault="00B52454" w:rsidP="00FD6037">
      <w:pPr>
        <w:numPr>
          <w:ilvl w:val="0"/>
          <w:numId w:val="3"/>
        </w:numPr>
        <w:tabs>
          <w:tab w:val="num" w:pos="284"/>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bCs/>
          <w:sz w:val="20"/>
          <w:szCs w:val="20"/>
          <w:lang w:eastAsia="pl-PL"/>
        </w:rPr>
        <w:t>Klauzula rzeczoznawców</w:t>
      </w:r>
      <w:r w:rsidRPr="00B52454">
        <w:rPr>
          <w:rFonts w:eastAsia="Times New Roman" w:cs="Tahoma"/>
          <w:sz w:val="20"/>
          <w:szCs w:val="20"/>
          <w:lang w:eastAsia="pl-PL"/>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ustaleniem przyczyny, zakresu i rozmiaru szkody oraz koszty nadzoru </w:t>
      </w:r>
      <w:r w:rsidRPr="00B52454">
        <w:rPr>
          <w:rFonts w:eastAsia="Times New Roman" w:cs="Tahoma"/>
          <w:sz w:val="20"/>
          <w:szCs w:val="20"/>
          <w:lang w:eastAsia="pl-PL"/>
        </w:rPr>
        <w:lastRenderedPageBreak/>
        <w:t xml:space="preserve">budowlanego. Limit odpowiedzialności 50 000 zł na jedno i wszystkie zdarzenia w rocznym okresie ubezpieczenia. Klauzula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num" w:pos="284"/>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zmian w odbudowie </w:t>
      </w:r>
      <w:r w:rsidRPr="00B52454">
        <w:rPr>
          <w:rFonts w:eastAsia="Times New Roman" w:cs="Tahoma"/>
          <w:sz w:val="20"/>
          <w:szCs w:val="20"/>
          <w:lang w:eastAsia="pl-PL"/>
        </w:rPr>
        <w:t>– z zachowaniem pozostałych, niezmienionych niniejszą klauzulą postanowień umowy ubezpieczenia określonych we wniosku i ogólnych warunkach ubezpieczenia strony uzgodniły, że na pisemny wniosek 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B52454" w:rsidRPr="00B52454" w:rsidRDefault="00B52454" w:rsidP="00FD6037">
      <w:pPr>
        <w:numPr>
          <w:ilvl w:val="0"/>
          <w:numId w:val="3"/>
        </w:numPr>
        <w:tabs>
          <w:tab w:val="num" w:pos="284"/>
          <w:tab w:val="left"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zmiany lokalizacji w odbudowie </w:t>
      </w:r>
      <w:r w:rsidRPr="00B52454">
        <w:rPr>
          <w:rFonts w:eastAsia="Times New Roman" w:cs="Tahoma"/>
          <w:sz w:val="20"/>
          <w:szCs w:val="20"/>
          <w:lang w:eastAsia="pl-PL"/>
        </w:rPr>
        <w:t>- z zachowaniem pozostałych, niezmienionych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B52454" w:rsidRPr="00B52454" w:rsidRDefault="00B52454" w:rsidP="00FD6037">
      <w:pPr>
        <w:numPr>
          <w:ilvl w:val="0"/>
          <w:numId w:val="3"/>
        </w:numPr>
        <w:tabs>
          <w:tab w:val="clear" w:pos="1070"/>
          <w:tab w:val="num" w:pos="426"/>
        </w:tab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akceptacji zmiany wartości mienia</w:t>
      </w:r>
      <w:r w:rsidRPr="00B52454">
        <w:rPr>
          <w:rFonts w:eastAsia="Times New Roman" w:cs="Tahoma"/>
          <w:sz w:val="20"/>
          <w:szCs w:val="20"/>
          <w:lang w:eastAsia="pl-PL"/>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w:t>
      </w:r>
      <w:r>
        <w:rPr>
          <w:rFonts w:eastAsia="Times New Roman" w:cs="Tahoma"/>
          <w:sz w:val="20"/>
          <w:szCs w:val="20"/>
          <w:lang w:eastAsia="pl-PL"/>
        </w:rPr>
        <w:t xml:space="preserve">zpieczonego mienia. Dotyczy to </w:t>
      </w:r>
      <w:r w:rsidRPr="00B52454">
        <w:rPr>
          <w:rFonts w:eastAsia="Times New Roman" w:cs="Tahoma"/>
          <w:sz w:val="20"/>
          <w:szCs w:val="20"/>
          <w:lang w:eastAsia="pl-PL"/>
        </w:rP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rsidR="00B52454" w:rsidRPr="00B52454" w:rsidRDefault="00B52454" w:rsidP="00B52454">
      <w:pPr>
        <w:tabs>
          <w:tab w:val="num" w:pos="426"/>
        </w:tab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 w:val="num" w:pos="1212"/>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zgłaszania szkód – </w:t>
      </w:r>
      <w:r w:rsidRPr="00B52454">
        <w:rPr>
          <w:rFonts w:eastAsia="Times New Roman" w:cs="Tahoma"/>
          <w:sz w:val="20"/>
          <w:szCs w:val="20"/>
          <w:lang w:eastAsia="pl-PL"/>
        </w:rPr>
        <w:t xml:space="preserve">zawiadomienie Ubezpieczyciela o szkodzie winno nastąpić niezwłocznie, nie później jednak niż w ciągu 7 dni od daty powstania szkody lub uzyskania o niej wiadomości.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miejsca ubezpieczenia – </w:t>
      </w:r>
      <w:r w:rsidRPr="00B52454">
        <w:rPr>
          <w:rFonts w:eastAsia="Times New Roman" w:cs="Tahoma"/>
          <w:sz w:val="20"/>
          <w:szCs w:val="20"/>
          <w:lang w:eastAsia="pl-PL"/>
        </w:rPr>
        <w:t>ubezpieczeniem objęt</w:t>
      </w:r>
      <w:r>
        <w:rPr>
          <w:rFonts w:eastAsia="Times New Roman" w:cs="Tahoma"/>
          <w:sz w:val="20"/>
          <w:szCs w:val="20"/>
          <w:lang w:eastAsia="pl-PL"/>
        </w:rPr>
        <w:t xml:space="preserve">e jest wszelkie mienie ruchome </w:t>
      </w:r>
      <w:r w:rsidRPr="00B52454">
        <w:rPr>
          <w:rFonts w:eastAsia="Times New Roman" w:cs="Tahoma"/>
          <w:sz w:val="20"/>
          <w:szCs w:val="20"/>
          <w:lang w:eastAsia="pl-PL"/>
        </w:rPr>
        <w:t>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w:t>
      </w:r>
      <w:r>
        <w:rPr>
          <w:rFonts w:eastAsia="Times New Roman" w:cs="Tahoma"/>
          <w:sz w:val="20"/>
          <w:szCs w:val="20"/>
          <w:lang w:eastAsia="pl-PL"/>
        </w:rPr>
        <w:t xml:space="preserve">eczonego </w:t>
      </w:r>
      <w:r w:rsidRPr="00B52454">
        <w:rPr>
          <w:rFonts w:eastAsia="Times New Roman" w:cs="Tahoma"/>
          <w:sz w:val="20"/>
          <w:szCs w:val="20"/>
          <w:lang w:eastAsia="pl-PL"/>
        </w:rP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z wyłączeniem ubezpieczeń komunikacyjnych oraz odpowiedzialności cywilnej.</w:t>
      </w:r>
    </w:p>
    <w:p w:rsidR="00B52454" w:rsidRPr="00B52454" w:rsidRDefault="00B52454" w:rsidP="00FD6037">
      <w:pPr>
        <w:numPr>
          <w:ilvl w:val="0"/>
          <w:numId w:val="3"/>
        </w:numPr>
        <w:tabs>
          <w:tab w:val="clear" w:pos="1070"/>
          <w:tab w:val="num" w:pos="426"/>
        </w:tab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ochrony mienia wyłączonego z eksploatacji –</w:t>
      </w:r>
      <w:r w:rsidRPr="00B52454">
        <w:rPr>
          <w:rFonts w:eastAsia="Times New Roman" w:cs="Tahoma"/>
          <w:sz w:val="20"/>
          <w:szCs w:val="20"/>
          <w:lang w:eastAsia="pl-PL"/>
        </w:rPr>
        <w:t xml:space="preserve"> ustala się, że ochrona ubezpieczeniowa nie wygasa, ani nie ulega żadnym ograniczeniom, jeśli budynki, urządzenia lub instalacje zgłoszone do ubezpieczenia są wyłączone z eksploatacji z zastrzeżeniem, że:</w:t>
      </w:r>
    </w:p>
    <w:p w:rsidR="00B52454" w:rsidRPr="00B52454" w:rsidRDefault="00B52454" w:rsidP="00AD4C5A">
      <w:pPr>
        <w:tabs>
          <w:tab w:val="num" w:pos="426"/>
        </w:tabs>
        <w:suppressAutoHyphens/>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wszystkie otwory okienne i drzwiowe do budynków powinny być zabezpieczone przed nieuprawnionym wejściem do niego osób trzecich,</w:t>
      </w:r>
      <w:r w:rsidRPr="00B52454">
        <w:rPr>
          <w:rFonts w:eastAsia="Times New Roman" w:cs="Tahoma"/>
          <w:sz w:val="20"/>
          <w:szCs w:val="20"/>
          <w:lang w:eastAsia="pl-PL"/>
        </w:rPr>
        <w:br/>
        <w:t xml:space="preserve">- urządzenia znajdujące się w budynku są odłączone od źródeł zasilania, </w:t>
      </w:r>
      <w:r w:rsidRPr="00B52454">
        <w:rPr>
          <w:rFonts w:eastAsia="Times New Roman" w:cs="Tahoma"/>
          <w:sz w:val="20"/>
          <w:szCs w:val="20"/>
          <w:lang w:eastAsia="pl-PL"/>
        </w:rPr>
        <w:br/>
        <w:t>- w budynku został odcięty dopływ mediów (woda, prąd, gaz), chyba że prąd jest niezbędny do podtrzymywania systemów zabezpieczeń,</w:t>
      </w:r>
    </w:p>
    <w:p w:rsidR="00B52454" w:rsidRPr="00B52454" w:rsidRDefault="00B52454" w:rsidP="00AD4C5A">
      <w:pPr>
        <w:tabs>
          <w:tab w:val="num" w:pos="426"/>
        </w:tabs>
        <w:suppressAutoHyphens/>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B52454" w:rsidRPr="00B52454" w:rsidRDefault="00B52454" w:rsidP="00AD4C5A">
      <w:pPr>
        <w:tabs>
          <w:tab w:val="num" w:pos="284"/>
        </w:tabs>
        <w:suppressAutoHyphens/>
        <w:spacing w:after="0" w:line="240" w:lineRule="auto"/>
        <w:ind w:left="284"/>
        <w:jc w:val="left"/>
        <w:rPr>
          <w:rFonts w:eastAsia="Times New Roman" w:cs="Tahoma"/>
          <w:sz w:val="20"/>
          <w:szCs w:val="20"/>
          <w:lang w:eastAsia="pl-PL"/>
        </w:rPr>
      </w:pPr>
      <w:r w:rsidRPr="00B52454">
        <w:rPr>
          <w:rFonts w:eastAsia="Times New Roman" w:cs="Tahoma"/>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B52454" w:rsidRPr="00B52454" w:rsidRDefault="00B52454" w:rsidP="00AD4C5A">
      <w:pPr>
        <w:tabs>
          <w:tab w:val="num" w:pos="284"/>
        </w:tabs>
        <w:suppressAutoHyphens/>
        <w:spacing w:after="0" w:line="240" w:lineRule="auto"/>
        <w:ind w:left="284"/>
        <w:jc w:val="left"/>
        <w:rPr>
          <w:rFonts w:eastAsia="Times New Roman" w:cs="Tahoma"/>
          <w:sz w:val="20"/>
          <w:szCs w:val="20"/>
          <w:lang w:eastAsia="pl-PL"/>
        </w:rPr>
      </w:pPr>
      <w:r w:rsidRPr="00B52454">
        <w:rPr>
          <w:rFonts w:eastAsia="Times New Roman" w:cs="Tahoma"/>
          <w:sz w:val="20"/>
          <w:szCs w:val="20"/>
          <w:lang w:eastAsia="pl-PL"/>
        </w:rPr>
        <w:lastRenderedPageBreak/>
        <w:t>Ustalone przez Ubezpieczyciela zużycie techniczne przy określaniu wartości rzeczywistej nie może przekroczyć 70%.</w:t>
      </w:r>
    </w:p>
    <w:p w:rsidR="00B52454" w:rsidRPr="00B52454" w:rsidRDefault="00B52454" w:rsidP="00AD4C5A">
      <w:pPr>
        <w:tabs>
          <w:tab w:val="num" w:pos="284"/>
        </w:tabs>
        <w:spacing w:after="0" w:line="240" w:lineRule="auto"/>
        <w:ind w:left="284"/>
        <w:jc w:val="both"/>
        <w:rPr>
          <w:rFonts w:eastAsia="Times New Roman" w:cs="Tahoma"/>
          <w:b/>
          <w:sz w:val="20"/>
          <w:szCs w:val="20"/>
          <w:lang w:eastAsia="pl-PL"/>
        </w:rPr>
      </w:pPr>
      <w:r w:rsidRPr="00B52454">
        <w:rPr>
          <w:rFonts w:eastAsia="Times New Roman" w:cs="Tahoma"/>
          <w:sz w:val="20"/>
          <w:szCs w:val="20"/>
          <w:lang w:eastAsia="pl-PL"/>
        </w:rPr>
        <w:t>Mienie wyłączone z eksploatacji w związku z przeznaczeniem do rozbiórki/wyburzenia jest wyłączone z ochrony ubezpieczeniowej.</w:t>
      </w:r>
      <w:r w:rsidRPr="00B52454">
        <w:rPr>
          <w:rFonts w:eastAsia="Times New Roman" w:cs="Tahoma"/>
          <w:b/>
          <w:sz w:val="20"/>
          <w:szCs w:val="20"/>
          <w:lang w:eastAsia="pl-PL"/>
        </w:rPr>
        <w:t xml:space="preserve"> </w:t>
      </w:r>
      <w:r w:rsidRPr="00B52454">
        <w:rPr>
          <w:rFonts w:eastAsia="Times New Roman" w:cs="Tahoma"/>
          <w:sz w:val="20"/>
          <w:szCs w:val="20"/>
          <w:lang w:eastAsia="pl-PL"/>
        </w:rPr>
        <w:t>Klauzula dotyczy ubezpieczenia mienia od ognia i innych zdarzeń losowych.</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bCs/>
          <w:sz w:val="20"/>
          <w:szCs w:val="20"/>
          <w:lang w:eastAsia="pl-PL"/>
        </w:rPr>
        <w:t xml:space="preserve">Klauzula likwidacji drobnych szkód </w:t>
      </w:r>
      <w:r w:rsidRPr="00B52454">
        <w:rPr>
          <w:rFonts w:eastAsia="Times New Roman" w:cs="Tahoma"/>
          <w:sz w:val="20"/>
          <w:szCs w:val="20"/>
          <w:lang w:eastAsia="pl-PL"/>
        </w:rPr>
        <w:t>– w przypadku szkód o warto</w:t>
      </w:r>
      <w:r w:rsidR="00AD4C5A">
        <w:rPr>
          <w:rFonts w:eastAsia="Times New Roman" w:cs="Tahoma"/>
          <w:sz w:val="20"/>
          <w:szCs w:val="20"/>
          <w:lang w:eastAsia="pl-PL"/>
        </w:rPr>
        <w:t xml:space="preserve">ści nieprzekraczającej </w:t>
      </w:r>
      <w:r w:rsidRPr="00B52454">
        <w:rPr>
          <w:rFonts w:eastAsia="Times New Roman" w:cs="Tahoma"/>
          <w:sz w:val="20"/>
          <w:szCs w:val="20"/>
          <w:lang w:eastAsia="pl-PL"/>
        </w:rP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B52454" w:rsidRPr="00B52454" w:rsidRDefault="00B52454" w:rsidP="00FD6037">
      <w:pPr>
        <w:numPr>
          <w:ilvl w:val="0"/>
          <w:numId w:val="3"/>
        </w:numPr>
        <w:tabs>
          <w:tab w:val="clear" w:pos="1070"/>
          <w:tab w:val="num" w:pos="426"/>
        </w:tabs>
        <w:spacing w:after="0" w:line="240" w:lineRule="auto"/>
        <w:ind w:left="284" w:hanging="284"/>
        <w:jc w:val="both"/>
        <w:rPr>
          <w:rFonts w:eastAsia="Times New Roman" w:cs="Tahoma"/>
          <w:sz w:val="20"/>
          <w:szCs w:val="20"/>
          <w:lang w:eastAsia="pl-PL"/>
        </w:rPr>
      </w:pPr>
      <w:r w:rsidRPr="00B52454">
        <w:rPr>
          <w:rFonts w:eastAsia="Times New Roman" w:cs="Tahoma"/>
          <w:b/>
          <w:bCs/>
          <w:sz w:val="20"/>
          <w:szCs w:val="20"/>
          <w:lang w:eastAsia="pl-PL"/>
        </w:rPr>
        <w:t xml:space="preserve">Klauzula czasu ochrony </w:t>
      </w:r>
      <w:r w:rsidRPr="00B52454">
        <w:rPr>
          <w:rFonts w:eastAsia="Times New Roman" w:cs="Tahoma"/>
          <w:sz w:val="20"/>
          <w:szCs w:val="20"/>
          <w:lang w:eastAsia="pl-PL"/>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w:t>
      </w:r>
    </w:p>
    <w:p w:rsidR="00B52454" w:rsidRPr="00B52454" w:rsidRDefault="00B52454" w:rsidP="00AD4C5A">
      <w:pPr>
        <w:tabs>
          <w:tab w:val="num" w:pos="426"/>
        </w:tab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color w:val="000000"/>
          <w:sz w:val="20"/>
          <w:szCs w:val="20"/>
          <w:lang w:eastAsia="pl-PL"/>
        </w:rPr>
        <w:t>Klauzula ubezpieczenia dodatkowych kosztów związanych ze szkodą</w:t>
      </w:r>
      <w:r w:rsidRPr="00B52454">
        <w:rPr>
          <w:rFonts w:eastAsia="Times New Roman" w:cs="Tahoma"/>
          <w:color w:val="000000"/>
          <w:sz w:val="20"/>
          <w:szCs w:val="20"/>
          <w:lang w:eastAsia="pl-PL"/>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w:t>
      </w:r>
      <w:r w:rsidRPr="00B52454">
        <w:rPr>
          <w:rFonts w:eastAsia="Times New Roman" w:cs="Tahoma"/>
          <w:sz w:val="20"/>
          <w:szCs w:val="20"/>
          <w:lang w:eastAsia="pl-PL"/>
        </w:rPr>
        <w:t>klauzuli wynosi 50.000,00 zł na</w:t>
      </w:r>
      <w:r w:rsidRPr="00B52454">
        <w:rPr>
          <w:rFonts w:eastAsia="Times New Roman" w:cs="Tahoma"/>
          <w:color w:val="000000"/>
          <w:sz w:val="20"/>
          <w:szCs w:val="20"/>
          <w:lang w:eastAsia="pl-PL"/>
        </w:rPr>
        <w:t xml:space="preserve"> jedno i wszystkie zdarzenia w okresie ubezpieczenia. Klauzula dotyczy ubezpieczenie mienia od ognia i innych zdarzeń losowych oraz ubezpieczenia sprzętu elektronicznego od wszystkich </w:t>
      </w:r>
      <w:proofErr w:type="spellStart"/>
      <w:r w:rsidRPr="00B52454">
        <w:rPr>
          <w:rFonts w:eastAsia="Times New Roman" w:cs="Tahoma"/>
          <w:color w:val="000000"/>
          <w:sz w:val="20"/>
          <w:szCs w:val="20"/>
          <w:lang w:eastAsia="pl-PL"/>
        </w:rPr>
        <w:t>ryzyk</w:t>
      </w:r>
      <w:proofErr w:type="spellEnd"/>
      <w:r w:rsidRPr="00B52454">
        <w:rPr>
          <w:rFonts w:eastAsia="Times New Roman" w:cs="Tahoma"/>
          <w:color w:val="000000"/>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usunięcia pozostałości po szkodzie – </w:t>
      </w:r>
      <w:r w:rsidRPr="00B52454">
        <w:rPr>
          <w:rFonts w:eastAsia="Times New Roman" w:cs="Tahoma"/>
          <w:sz w:val="20"/>
          <w:szCs w:val="20"/>
          <w:lang w:eastAsia="pl-PL"/>
        </w:rPr>
        <w:t>U</w:t>
      </w:r>
      <w:r w:rsidR="00AD4C5A">
        <w:rPr>
          <w:rFonts w:eastAsia="Times New Roman" w:cs="Tahoma"/>
          <w:sz w:val="20"/>
          <w:szCs w:val="20"/>
          <w:lang w:eastAsia="pl-PL"/>
        </w:rPr>
        <w:t xml:space="preserve">bezpieczyciel zwróci konieczne </w:t>
      </w:r>
      <w:r w:rsidRPr="00B52454">
        <w:rPr>
          <w:rFonts w:eastAsia="Times New Roman" w:cs="Tahoma"/>
          <w:sz w:val="20"/>
          <w:szCs w:val="20"/>
          <w:lang w:eastAsia="pl-PL"/>
        </w:rPr>
        <w:t xml:space="preserve">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bCs/>
          <w:color w:val="000000"/>
          <w:sz w:val="20"/>
          <w:szCs w:val="20"/>
          <w:lang w:eastAsia="pl-PL"/>
        </w:rPr>
        <w:t xml:space="preserve">Klauzula transportu wewnętrznego - </w:t>
      </w:r>
      <w:r w:rsidRPr="00B52454">
        <w:rPr>
          <w:rFonts w:eastAsia="Times New Roman" w:cs="Tahoma"/>
          <w:bCs/>
          <w:color w:val="000000"/>
          <w:sz w:val="20"/>
          <w:szCs w:val="20"/>
          <w:lang w:eastAsia="pl-PL"/>
        </w:rPr>
        <w:t>n</w:t>
      </w:r>
      <w:r w:rsidRPr="00B52454">
        <w:rPr>
          <w:rFonts w:eastAsia="Times New Roman" w:cs="Tahoma"/>
          <w:iCs/>
          <w:color w:val="000000"/>
          <w:sz w:val="20"/>
          <w:szCs w:val="20"/>
          <w:lang w:eastAsia="pl-PL"/>
        </w:rPr>
        <w:t>a mocy niniejszej klauzuli strony uzgodniły, że</w:t>
      </w:r>
      <w:r w:rsidRPr="00B52454">
        <w:rPr>
          <w:rFonts w:eastAsia="Times New Roman" w:cs="Tahoma"/>
          <w:sz w:val="20"/>
          <w:szCs w:val="20"/>
          <w:lang w:eastAsia="pl-PL"/>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transportowania</w:t>
      </w:r>
      <w:r w:rsidRPr="00B52454">
        <w:rPr>
          <w:rFonts w:eastAsia="Times New Roman" w:cs="Tahoma"/>
          <w:sz w:val="20"/>
          <w:szCs w:val="20"/>
          <w:lang w:eastAsia="pl-PL"/>
        </w:rPr>
        <w:t xml:space="preserve"> – ochrona ubezpieczeniowa zostaje rozszerzona o szkody w środkach trwałych i mieniu </w:t>
      </w:r>
      <w:proofErr w:type="spellStart"/>
      <w:r w:rsidRPr="00B52454">
        <w:rPr>
          <w:rFonts w:eastAsia="Times New Roman" w:cs="Tahoma"/>
          <w:sz w:val="20"/>
          <w:szCs w:val="20"/>
          <w:lang w:eastAsia="pl-PL"/>
        </w:rPr>
        <w:t>niskocennym</w:t>
      </w:r>
      <w:proofErr w:type="spellEnd"/>
      <w:r w:rsidRPr="00B52454">
        <w:rPr>
          <w:rFonts w:eastAsia="Times New Roman" w:cs="Tahoma"/>
          <w:sz w:val="20"/>
          <w:szCs w:val="20"/>
          <w:lang w:eastAsia="pl-PL"/>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50.000,00 zł. Dotyczy ubezpieczenia mienia od ognia i innych zdarzeń losowych,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color w:val="000000"/>
          <w:sz w:val="20"/>
          <w:szCs w:val="20"/>
          <w:lang w:eastAsia="pl-PL"/>
        </w:rPr>
        <w:t>Klauzula wypowiedzenia umowy –</w:t>
      </w:r>
      <w:r w:rsidRPr="00B52454">
        <w:rPr>
          <w:rFonts w:eastAsia="Times New Roman" w:cs="Tahoma"/>
          <w:color w:val="FF0000"/>
          <w:sz w:val="20"/>
          <w:szCs w:val="20"/>
          <w:lang w:eastAsia="pl-PL"/>
        </w:rPr>
        <w:t xml:space="preserve"> </w:t>
      </w:r>
      <w:r w:rsidRPr="00B52454">
        <w:rPr>
          <w:rFonts w:eastAsia="Times New Roman" w:cs="Tahoma"/>
          <w:sz w:val="20"/>
          <w:szCs w:val="20"/>
          <w:lang w:eastAsia="pl-PL"/>
        </w:rPr>
        <w:t xml:space="preserve">na mocy niniejszej klauzuli za ważne powody wypowiedzenia umowy ubezpieczenia przez Ubezpieczyciela uważa się wyłącznie: </w:t>
      </w:r>
    </w:p>
    <w:p w:rsidR="00B52454" w:rsidRPr="00B52454" w:rsidRDefault="00B52454" w:rsidP="00AD4C5A">
      <w:pPr>
        <w:tabs>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xml:space="preserve">- utratę licencji, zezwolenia, koncesji na prowadzenie działalności, </w:t>
      </w:r>
    </w:p>
    <w:p w:rsidR="00B52454" w:rsidRPr="00B52454" w:rsidRDefault="00B52454" w:rsidP="00AD4C5A">
      <w:pPr>
        <w:tabs>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niewyrażenie przez Ubezpieczonego zgody na dokonanie lustracji ryzyka lub utrudnianie jej przeprowadzenia,</w:t>
      </w:r>
    </w:p>
    <w:p w:rsidR="00B52454" w:rsidRPr="00B52454" w:rsidRDefault="00B52454" w:rsidP="00AD4C5A">
      <w:pPr>
        <w:tabs>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xml:space="preserve">- wyłudzenie lub próbę wyłudzenia przez Ubezpieczonego odszkodowania lub świadczenia z zawartej z Ubezpieczycielem umowy ubezpieczenia. </w:t>
      </w:r>
    </w:p>
    <w:p w:rsidR="00B52454" w:rsidRDefault="00B52454" w:rsidP="00AD4C5A">
      <w:pPr>
        <w:tabs>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lastRenderedPageBreak/>
        <w:t xml:space="preserve">Klauzula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AD4C5A" w:rsidRPr="00B52454" w:rsidRDefault="00AD4C5A" w:rsidP="00AD4C5A">
      <w:pPr>
        <w:tabs>
          <w:tab w:val="num" w:pos="426"/>
        </w:tabs>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składowania - </w:t>
      </w:r>
      <w:r w:rsidRPr="00B52454">
        <w:rPr>
          <w:rFonts w:eastAsia="Times New Roman" w:cs="Tahoma"/>
          <w:sz w:val="20"/>
          <w:szCs w:val="20"/>
          <w:lang w:eastAsia="pl-PL"/>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w:t>
      </w:r>
      <w:proofErr w:type="spellStart"/>
      <w:r w:rsidRPr="00B52454">
        <w:rPr>
          <w:rFonts w:eastAsia="Times New Roman" w:cs="Tahoma"/>
          <w:b/>
          <w:sz w:val="20"/>
          <w:szCs w:val="20"/>
          <w:lang w:eastAsia="pl-PL"/>
        </w:rPr>
        <w:t>zalaniowa</w:t>
      </w:r>
      <w:proofErr w:type="spellEnd"/>
      <w:r w:rsidRPr="00B52454">
        <w:rPr>
          <w:rFonts w:eastAsia="Times New Roman" w:cs="Tahoma"/>
          <w:sz w:val="20"/>
          <w:szCs w:val="20"/>
          <w:lang w:eastAsia="pl-PL"/>
        </w:rPr>
        <w:t xml:space="preserve"> – </w:t>
      </w:r>
      <w:r w:rsidRPr="00B52454">
        <w:rPr>
          <w:rFonts w:eastAsia="Times New Roman" w:cs="Tahoma"/>
          <w:sz w:val="20"/>
          <w:szCs w:val="20"/>
          <w:shd w:val="clear" w:color="auto" w:fill="FFFFFF"/>
          <w:lang w:eastAsia="pl-PL"/>
        </w:rPr>
        <w:t xml:space="preserve">Ubezpieczyciel ponosi odpowiedzialność za szkody spowodowane </w:t>
      </w:r>
      <w:proofErr w:type="spellStart"/>
      <w:r w:rsidRPr="00B52454">
        <w:rPr>
          <w:rFonts w:eastAsia="Times New Roman" w:cs="Tahoma"/>
          <w:sz w:val="20"/>
          <w:szCs w:val="20"/>
          <w:shd w:val="clear" w:color="auto" w:fill="FFFFFF"/>
          <w:lang w:eastAsia="pl-PL"/>
        </w:rPr>
        <w:t>zalaniami</w:t>
      </w:r>
      <w:proofErr w:type="spellEnd"/>
      <w:r w:rsidRPr="00B52454">
        <w:rPr>
          <w:rFonts w:eastAsia="Times New Roman" w:cs="Tahoma"/>
          <w:sz w:val="20"/>
          <w:szCs w:val="20"/>
          <w:shd w:val="clear" w:color="auto" w:fill="FFFFFF"/>
          <w:lang w:eastAsia="pl-PL"/>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B52454">
        <w:rPr>
          <w:rFonts w:eastAsia="Times New Roman" w:cs="Tahoma"/>
          <w:sz w:val="20"/>
          <w:szCs w:val="20"/>
          <w:shd w:val="clear" w:color="auto" w:fill="FFFFFF"/>
          <w:lang w:eastAsia="pl-PL"/>
        </w:rPr>
        <w:t>zalaniowych</w:t>
      </w:r>
      <w:proofErr w:type="spellEnd"/>
      <w:r w:rsidRPr="00B52454">
        <w:rPr>
          <w:rFonts w:eastAsia="Times New Roman" w:cs="Tahoma"/>
          <w:sz w:val="20"/>
          <w:szCs w:val="20"/>
          <w:shd w:val="clear" w:color="auto" w:fill="FFFFFF"/>
          <w:lang w:eastAsia="pl-PL"/>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B52454">
        <w:rPr>
          <w:rFonts w:eastAsia="Times New Roman" w:cs="Tahoma"/>
          <w:sz w:val="20"/>
          <w:szCs w:val="20"/>
          <w:lang w:eastAsia="pl-PL"/>
        </w:rPr>
        <w:t>wiedzialności na jedno i wszystkie zdarzenia w rocznym okresie ubezpieczenia: 100.000,00 zł. Klauzula dotyczy ubezpieczenia mienia od ognia i innych zdarzeń losowych.</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bCs/>
          <w:sz w:val="20"/>
          <w:szCs w:val="20"/>
          <w:lang w:eastAsia="pl-PL"/>
        </w:rPr>
        <w:t xml:space="preserve">Klauzula przywrócenia sumy ubezpieczenia po szkodzie </w:t>
      </w:r>
      <w:r w:rsidRPr="00B52454">
        <w:rPr>
          <w:rFonts w:eastAsia="Times New Roman" w:cs="Tahoma"/>
          <w:sz w:val="20"/>
          <w:szCs w:val="20"/>
          <w:lang w:eastAsia="pl-PL"/>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Ubezpieczający nie będzie zobowiązany do dopłaty stosownej składki, wynikającej z przywrócenia sumy ubezpieczenia po szkodzie. </w:t>
      </w:r>
    </w:p>
    <w:p w:rsidR="00B52454" w:rsidRPr="00B52454" w:rsidRDefault="00B52454" w:rsidP="00FD6037">
      <w:pPr>
        <w:numPr>
          <w:ilvl w:val="0"/>
          <w:numId w:val="3"/>
        </w:numPr>
        <w:tabs>
          <w:tab w:val="clear" w:pos="1070"/>
          <w:tab w:val="left" w:pos="284"/>
          <w:tab w:val="num" w:pos="426"/>
        </w:tabs>
        <w:autoSpaceDE w:val="0"/>
        <w:autoSpaceDN w:val="0"/>
        <w:adjustRightInd w:val="0"/>
        <w:spacing w:after="0" w:line="240" w:lineRule="auto"/>
        <w:ind w:left="284" w:hanging="284"/>
        <w:jc w:val="both"/>
        <w:rPr>
          <w:rFonts w:eastAsia="Times New Roman" w:cs="Tahoma"/>
          <w:color w:val="000000"/>
          <w:sz w:val="20"/>
          <w:szCs w:val="20"/>
          <w:lang w:eastAsia="pl-PL"/>
        </w:rPr>
      </w:pPr>
      <w:r w:rsidRPr="00B52454">
        <w:rPr>
          <w:rFonts w:eastAsia="Times New Roman" w:cs="Tahoma"/>
          <w:b/>
          <w:color w:val="000000"/>
          <w:sz w:val="20"/>
          <w:szCs w:val="20"/>
          <w:lang w:eastAsia="pl-PL"/>
        </w:rPr>
        <w:t xml:space="preserve">Klauzula szkód mechanicznych </w:t>
      </w:r>
      <w:r w:rsidRPr="00B52454">
        <w:rPr>
          <w:rFonts w:eastAsia="Times New Roman" w:cs="Tahoma"/>
          <w:b/>
          <w:color w:val="FF0000"/>
          <w:sz w:val="20"/>
          <w:szCs w:val="20"/>
          <w:lang w:eastAsia="pl-PL"/>
        </w:rPr>
        <w:t xml:space="preserve"> </w:t>
      </w:r>
      <w:r w:rsidRPr="00B52454">
        <w:rPr>
          <w:rFonts w:eastAsia="Times New Roman" w:cs="Tahoma"/>
          <w:b/>
          <w:color w:val="000000"/>
          <w:sz w:val="20"/>
          <w:szCs w:val="20"/>
          <w:lang w:eastAsia="pl-PL"/>
        </w:rPr>
        <w:t>–</w:t>
      </w:r>
      <w:r w:rsidRPr="00B52454">
        <w:rPr>
          <w:rFonts w:eastAsia="Times New Roman" w:cs="Tahoma"/>
          <w:color w:val="000000"/>
          <w:sz w:val="20"/>
          <w:szCs w:val="20"/>
          <w:lang w:eastAsia="pl-PL"/>
        </w:rPr>
        <w:t xml:space="preserve"> na mocy niniejszej klauzuli Ubezpieczyciel rozszerza zakres ochrony ubezpieczeniowej o szkody mechaniczne w maszynach, urządzeniach i aparatach oraz w urządzeniach stanowiących elementy stałe obiektów budowlanych spowodowane:</w:t>
      </w:r>
    </w:p>
    <w:p w:rsidR="00B52454" w:rsidRPr="00B52454" w:rsidRDefault="00B52454" w:rsidP="00FD6037">
      <w:pPr>
        <w:numPr>
          <w:ilvl w:val="1"/>
          <w:numId w:val="16"/>
        </w:numPr>
        <w:tabs>
          <w:tab w:val="num" w:pos="993"/>
          <w:tab w:val="num" w:pos="1070"/>
        </w:tabs>
        <w:suppressAutoHyphens/>
        <w:spacing w:after="0" w:line="240" w:lineRule="auto"/>
        <w:ind w:left="993"/>
        <w:jc w:val="both"/>
        <w:rPr>
          <w:rFonts w:eastAsia="Times New Roman" w:cs="Tahoma"/>
          <w:color w:val="000000"/>
          <w:sz w:val="20"/>
          <w:szCs w:val="20"/>
          <w:lang w:eastAsia="pl-PL"/>
        </w:rPr>
      </w:pPr>
      <w:r w:rsidRPr="00B52454">
        <w:rPr>
          <w:rFonts w:eastAsia="Times New Roman" w:cs="Tahoma"/>
          <w:color w:val="000000"/>
          <w:sz w:val="20"/>
          <w:szCs w:val="20"/>
          <w:lang w:eastAsia="pl-PL"/>
        </w:rPr>
        <w:t>działaniem człowieka,</w:t>
      </w:r>
    </w:p>
    <w:p w:rsidR="00B52454" w:rsidRPr="00B52454" w:rsidRDefault="00B52454" w:rsidP="00FD6037">
      <w:pPr>
        <w:numPr>
          <w:ilvl w:val="1"/>
          <w:numId w:val="16"/>
        </w:numPr>
        <w:tabs>
          <w:tab w:val="num" w:pos="993"/>
          <w:tab w:val="num" w:pos="1070"/>
        </w:tabs>
        <w:suppressAutoHyphens/>
        <w:spacing w:after="0" w:line="240" w:lineRule="auto"/>
        <w:ind w:left="993"/>
        <w:jc w:val="both"/>
        <w:rPr>
          <w:rFonts w:eastAsia="Times New Roman" w:cs="Tahoma"/>
          <w:color w:val="000000"/>
          <w:sz w:val="20"/>
          <w:szCs w:val="20"/>
          <w:lang w:eastAsia="pl-PL"/>
        </w:rPr>
      </w:pPr>
      <w:r w:rsidRPr="00B52454">
        <w:rPr>
          <w:rFonts w:eastAsia="Times New Roman" w:cs="Tahoma"/>
          <w:color w:val="000000"/>
          <w:sz w:val="20"/>
          <w:szCs w:val="20"/>
          <w:lang w:eastAsia="pl-PL"/>
        </w:rPr>
        <w:t>wadami produkcyjnymi,</w:t>
      </w:r>
    </w:p>
    <w:p w:rsidR="00B52454" w:rsidRPr="00B52454" w:rsidRDefault="00B52454" w:rsidP="00FD6037">
      <w:pPr>
        <w:numPr>
          <w:ilvl w:val="1"/>
          <w:numId w:val="16"/>
        </w:numPr>
        <w:tabs>
          <w:tab w:val="num" w:pos="993"/>
          <w:tab w:val="num" w:pos="1070"/>
        </w:tabs>
        <w:suppressAutoHyphens/>
        <w:spacing w:after="0" w:line="240" w:lineRule="auto"/>
        <w:ind w:left="993"/>
        <w:jc w:val="both"/>
        <w:rPr>
          <w:rFonts w:eastAsia="Times New Roman" w:cs="Tahoma"/>
          <w:color w:val="000000"/>
          <w:sz w:val="20"/>
          <w:szCs w:val="20"/>
          <w:lang w:eastAsia="pl-PL"/>
        </w:rPr>
      </w:pPr>
      <w:r w:rsidRPr="00B52454">
        <w:rPr>
          <w:rFonts w:eastAsia="Times New Roman" w:cs="Tahoma"/>
          <w:color w:val="000000"/>
          <w:sz w:val="20"/>
          <w:szCs w:val="20"/>
          <w:lang w:eastAsia="pl-PL"/>
        </w:rPr>
        <w:t>przyczynami eksploatacyjnymi.</w:t>
      </w:r>
    </w:p>
    <w:p w:rsidR="00B52454" w:rsidRPr="00B52454" w:rsidRDefault="00B52454" w:rsidP="00AD4C5A">
      <w:pPr>
        <w:tabs>
          <w:tab w:val="num" w:pos="284"/>
        </w:tabs>
        <w:suppressAutoHyphens/>
        <w:spacing w:after="0" w:line="240" w:lineRule="auto"/>
        <w:ind w:left="284"/>
        <w:jc w:val="both"/>
        <w:rPr>
          <w:rFonts w:eastAsia="Times New Roman" w:cs="Tahoma"/>
          <w:color w:val="000000"/>
          <w:sz w:val="20"/>
          <w:szCs w:val="20"/>
          <w:lang w:eastAsia="pl-PL"/>
        </w:rPr>
      </w:pPr>
      <w:r w:rsidRPr="00B52454">
        <w:rPr>
          <w:rFonts w:eastAsia="Times New Roman" w:cs="Tahoma"/>
          <w:color w:val="000000"/>
          <w:sz w:val="20"/>
          <w:szCs w:val="20"/>
          <w:lang w:eastAsia="pl-PL"/>
        </w:rPr>
        <w:t xml:space="preserve">Za szkody spowodowane </w:t>
      </w:r>
      <w:r w:rsidRPr="00B52454">
        <w:rPr>
          <w:rFonts w:eastAsia="Times New Roman" w:cs="Tahoma"/>
          <w:b/>
          <w:color w:val="000000"/>
          <w:sz w:val="20"/>
          <w:szCs w:val="20"/>
          <w:lang w:eastAsia="pl-PL"/>
        </w:rPr>
        <w:t>działaniem człowieka</w:t>
      </w:r>
      <w:r w:rsidRPr="00B52454">
        <w:rPr>
          <w:rFonts w:eastAsia="Times New Roman" w:cs="Tahoma"/>
          <w:color w:val="000000"/>
          <w:sz w:val="20"/>
          <w:szCs w:val="20"/>
          <w:lang w:eastAsia="pl-PL"/>
        </w:rPr>
        <w:t xml:space="preserve"> uważa się szkody powstałe wskutek nieumyślnego błędu uprawnionych do obsługi osób oraz umyślnego uszkodzenia (zniszczenia) przez osoby trzecie. </w:t>
      </w:r>
    </w:p>
    <w:p w:rsidR="00B52454" w:rsidRPr="00B52454" w:rsidRDefault="00B52454" w:rsidP="00AD4C5A">
      <w:pPr>
        <w:tabs>
          <w:tab w:val="num" w:pos="284"/>
        </w:tabs>
        <w:suppressAutoHyphens/>
        <w:spacing w:after="0" w:line="240" w:lineRule="auto"/>
        <w:ind w:left="284"/>
        <w:jc w:val="both"/>
        <w:rPr>
          <w:rFonts w:eastAsia="Times New Roman" w:cs="Tahoma"/>
          <w:color w:val="000000"/>
          <w:sz w:val="20"/>
          <w:szCs w:val="20"/>
          <w:lang w:eastAsia="pl-PL"/>
        </w:rPr>
      </w:pPr>
      <w:r w:rsidRPr="00B52454">
        <w:rPr>
          <w:rFonts w:eastAsia="Times New Roman" w:cs="Tahoma"/>
          <w:color w:val="000000"/>
          <w:sz w:val="20"/>
          <w:szCs w:val="20"/>
          <w:lang w:eastAsia="pl-PL"/>
        </w:rPr>
        <w:t xml:space="preserve">Za szkody spowodowane </w:t>
      </w:r>
      <w:r w:rsidRPr="00B52454">
        <w:rPr>
          <w:rFonts w:eastAsia="Times New Roman" w:cs="Tahoma"/>
          <w:b/>
          <w:color w:val="000000"/>
          <w:sz w:val="20"/>
          <w:szCs w:val="20"/>
          <w:lang w:eastAsia="pl-PL"/>
        </w:rPr>
        <w:t>wadami produkcyjnymi</w:t>
      </w:r>
      <w:r w:rsidRPr="00B52454">
        <w:rPr>
          <w:rFonts w:eastAsia="Times New Roman" w:cs="Tahoma"/>
          <w:color w:val="000000"/>
          <w:sz w:val="20"/>
          <w:szCs w:val="20"/>
          <w:lang w:eastAsia="pl-PL"/>
        </w:rPr>
        <w:t xml:space="preserve"> uważa się szkody powstałe w  wyniku błędów w projektowaniu lub konstrukcji, wadliwego materiału oraz wad i usterek fabrycznych nie wykrytych podczas wykonywania maszyny lub zamontowania jej na stanowisku pracy. </w:t>
      </w:r>
    </w:p>
    <w:p w:rsidR="00B52454" w:rsidRPr="00B52454" w:rsidRDefault="00B52454" w:rsidP="00AD4C5A">
      <w:pPr>
        <w:tabs>
          <w:tab w:val="num" w:pos="284"/>
        </w:tabs>
        <w:suppressAutoHyphens/>
        <w:spacing w:after="0" w:line="240" w:lineRule="auto"/>
        <w:ind w:left="284"/>
        <w:jc w:val="both"/>
        <w:rPr>
          <w:rFonts w:eastAsia="Times New Roman" w:cs="Tahoma"/>
          <w:color w:val="000000"/>
          <w:sz w:val="20"/>
          <w:szCs w:val="20"/>
          <w:lang w:eastAsia="pl-PL"/>
        </w:rPr>
      </w:pPr>
      <w:r w:rsidRPr="00B52454">
        <w:rPr>
          <w:rFonts w:eastAsia="Times New Roman" w:cs="Tahoma"/>
          <w:color w:val="000000"/>
          <w:sz w:val="20"/>
          <w:szCs w:val="20"/>
          <w:lang w:eastAsia="pl-PL"/>
        </w:rPr>
        <w:t xml:space="preserve">Za szkody spowodowane </w:t>
      </w:r>
      <w:r w:rsidRPr="00B52454">
        <w:rPr>
          <w:rFonts w:eastAsia="Times New Roman" w:cs="Tahoma"/>
          <w:b/>
          <w:color w:val="000000"/>
          <w:sz w:val="20"/>
          <w:szCs w:val="20"/>
          <w:lang w:eastAsia="pl-PL"/>
        </w:rPr>
        <w:t>przyczynami eksploatacyjnymi</w:t>
      </w:r>
      <w:r w:rsidRPr="00B52454">
        <w:rPr>
          <w:rFonts w:eastAsia="Times New Roman" w:cs="Tahoma"/>
          <w:color w:val="000000"/>
          <w:sz w:val="20"/>
          <w:szCs w:val="20"/>
          <w:lang w:eastAsia="pl-PL"/>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B52454" w:rsidRPr="00B52454" w:rsidRDefault="00B52454" w:rsidP="00AD4C5A">
      <w:pPr>
        <w:tabs>
          <w:tab w:val="num" w:pos="284"/>
        </w:tabs>
        <w:suppressAutoHyphens/>
        <w:spacing w:after="0" w:line="240" w:lineRule="auto"/>
        <w:ind w:left="284"/>
        <w:jc w:val="both"/>
        <w:rPr>
          <w:rFonts w:eastAsia="Times New Roman" w:cs="Tahoma"/>
          <w:color w:val="000000"/>
          <w:sz w:val="20"/>
          <w:szCs w:val="20"/>
          <w:lang w:eastAsia="pl-PL"/>
        </w:rPr>
      </w:pPr>
      <w:r w:rsidRPr="00B52454">
        <w:rPr>
          <w:rFonts w:eastAsia="Times New Roman" w:cs="Tahoma"/>
          <w:color w:val="000000"/>
          <w:sz w:val="20"/>
          <w:szCs w:val="20"/>
          <w:lang w:eastAsia="pl-PL"/>
        </w:rPr>
        <w:t>Ochrona ubezpieczeniowa nie obejmuje szkód:</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xml:space="preserve">- w maszynach, urządzeniach i aparatach technicznych zamontowanych pod ziemią, </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w częściach i materiałach, które ulegają szybkiemu zużyciu lub z uwagi na swoje specyficzne funkcje podlegają okresowej wymianie w ramach konserwacji,</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w czasie naprawy dokonywanej przez zewnętrzne służby techniczne,</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będące następstwem naturalnego zużycia wskutek eksploatacji maszyny,</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w okresie gwarancyjnym, pokrywane przez producenta lub przez zewnętrzny warsztat naprawczy,</w:t>
      </w:r>
    </w:p>
    <w:p w:rsidR="00B52454" w:rsidRPr="00B52454" w:rsidRDefault="00B52454" w:rsidP="00AD4C5A">
      <w:pPr>
        <w:tabs>
          <w:tab w:val="num" w:pos="567"/>
          <w:tab w:val="num" w:pos="1070"/>
        </w:tabs>
        <w:suppressAutoHyphens/>
        <w:spacing w:after="0" w:line="240" w:lineRule="auto"/>
        <w:ind w:left="567"/>
        <w:jc w:val="both"/>
        <w:rPr>
          <w:rFonts w:eastAsia="Times New Roman" w:cs="Tahoma"/>
          <w:color w:val="000000"/>
          <w:sz w:val="20"/>
          <w:szCs w:val="20"/>
          <w:lang w:eastAsia="pl-PL"/>
        </w:rPr>
      </w:pPr>
      <w:r w:rsidRPr="00B52454">
        <w:rPr>
          <w:rFonts w:eastAsia="Times New Roman" w:cs="Tahoma"/>
          <w:color w:val="000000"/>
          <w:sz w:val="20"/>
          <w:szCs w:val="20"/>
          <w:lang w:eastAsia="pl-PL"/>
        </w:rPr>
        <w:t>- spowodowane wadami bądź usterkami ujawnionymi przed zawarciem ubezpieczenia,</w:t>
      </w:r>
    </w:p>
    <w:p w:rsidR="00B52454" w:rsidRPr="00B52454" w:rsidRDefault="00B52454" w:rsidP="00AD4C5A">
      <w:pPr>
        <w:tabs>
          <w:tab w:val="num" w:pos="567"/>
          <w:tab w:val="num" w:pos="1070"/>
        </w:tabs>
        <w:suppressAutoHyphens/>
        <w:spacing w:after="0" w:line="240" w:lineRule="auto"/>
        <w:ind w:left="567"/>
        <w:jc w:val="both"/>
        <w:rPr>
          <w:rFonts w:eastAsia="Times New Roman" w:cs="Tahoma"/>
          <w:color w:val="000000"/>
          <w:sz w:val="20"/>
          <w:szCs w:val="20"/>
          <w:lang w:eastAsia="pl-PL"/>
        </w:rPr>
      </w:pPr>
      <w:r w:rsidRPr="00B52454">
        <w:rPr>
          <w:rFonts w:eastAsia="Times New Roman" w:cs="Tahoma"/>
          <w:color w:val="000000"/>
          <w:sz w:val="20"/>
          <w:szCs w:val="20"/>
          <w:lang w:eastAsia="pl-PL"/>
        </w:rPr>
        <w:t>- o charakterze estetycznym, w tym zarysowania, zadrapania powierzchni, wgniecenia, obtłuczenia,</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wynikające z wszelkich pośrednich i utraconych korzyści,</w:t>
      </w:r>
    </w:p>
    <w:p w:rsidR="00B52454" w:rsidRPr="00B52454" w:rsidRDefault="00B52454" w:rsidP="00AD4C5A">
      <w:pPr>
        <w:tabs>
          <w:tab w:val="num" w:pos="567"/>
        </w:tabs>
        <w:autoSpaceDE w:val="0"/>
        <w:autoSpaceDN w:val="0"/>
        <w:adjustRightInd w:val="0"/>
        <w:spacing w:after="0" w:line="240" w:lineRule="auto"/>
        <w:ind w:left="567"/>
        <w:jc w:val="left"/>
        <w:rPr>
          <w:rFonts w:eastAsia="Times New Roman" w:cs="Tahoma"/>
          <w:color w:val="000000"/>
          <w:sz w:val="20"/>
          <w:szCs w:val="20"/>
          <w:lang w:eastAsia="pl-PL"/>
        </w:rPr>
      </w:pPr>
      <w:r w:rsidRPr="00B52454">
        <w:rPr>
          <w:rFonts w:eastAsia="Times New Roman" w:cs="Tahoma"/>
          <w:color w:val="000000"/>
          <w:sz w:val="20"/>
          <w:szCs w:val="20"/>
          <w:lang w:eastAsia="pl-PL"/>
        </w:rPr>
        <w:t>- w postaci utraty zysku.</w:t>
      </w:r>
    </w:p>
    <w:p w:rsidR="00B52454" w:rsidRPr="00B52454" w:rsidRDefault="00B52454" w:rsidP="00AD4C5A">
      <w:pPr>
        <w:tabs>
          <w:tab w:val="num" w:pos="284"/>
        </w:tabs>
        <w:autoSpaceDE w:val="0"/>
        <w:autoSpaceDN w:val="0"/>
        <w:adjustRightInd w:val="0"/>
        <w:spacing w:after="0" w:line="240" w:lineRule="auto"/>
        <w:ind w:left="284"/>
        <w:jc w:val="left"/>
        <w:rPr>
          <w:rFonts w:eastAsia="Times New Roman" w:cs="Tahoma"/>
          <w:sz w:val="20"/>
          <w:szCs w:val="20"/>
          <w:lang w:eastAsia="pl-PL"/>
        </w:rPr>
      </w:pPr>
      <w:r w:rsidRPr="00B52454">
        <w:rPr>
          <w:rFonts w:eastAsia="Times New Roman" w:cs="Tahoma"/>
          <w:color w:val="000000"/>
          <w:sz w:val="20"/>
          <w:szCs w:val="20"/>
          <w:lang w:eastAsia="pl-PL"/>
        </w:rPr>
        <w:t xml:space="preserve">Limit </w:t>
      </w:r>
      <w:r w:rsidRPr="00B52454">
        <w:rPr>
          <w:rFonts w:eastAsia="Times New Roman" w:cs="Tahoma"/>
          <w:sz w:val="20"/>
          <w:szCs w:val="20"/>
          <w:lang w:eastAsia="pl-PL"/>
        </w:rPr>
        <w:t>odpowiedzialności: do 50.000,00 zł na jedno i wszystkie zdarzenia w okresie ubezpieczenia.</w:t>
      </w:r>
    </w:p>
    <w:p w:rsidR="00B52454" w:rsidRPr="00B52454" w:rsidRDefault="00B52454" w:rsidP="00AD4C5A">
      <w:pPr>
        <w:tabs>
          <w:tab w:val="num" w:pos="284"/>
        </w:tabs>
        <w:autoSpaceDE w:val="0"/>
        <w:autoSpaceDN w:val="0"/>
        <w:adjustRightInd w:val="0"/>
        <w:spacing w:after="0" w:line="240" w:lineRule="auto"/>
        <w:ind w:left="284"/>
        <w:jc w:val="left"/>
        <w:rPr>
          <w:rFonts w:eastAsia="Times New Roman" w:cs="Tahoma"/>
          <w:sz w:val="20"/>
          <w:szCs w:val="20"/>
          <w:lang w:eastAsia="pl-PL"/>
        </w:rPr>
      </w:pPr>
      <w:r w:rsidRPr="00B52454">
        <w:rPr>
          <w:rFonts w:eastAsia="Times New Roman" w:cs="Tahoma"/>
          <w:sz w:val="20"/>
          <w:szCs w:val="20"/>
          <w:lang w:eastAsia="pl-PL"/>
        </w:rPr>
        <w:t>Franszyza redukcyjna: 200 zł</w:t>
      </w:r>
    </w:p>
    <w:p w:rsidR="00B52454" w:rsidRPr="00B52454" w:rsidRDefault="00B52454" w:rsidP="00AD4C5A">
      <w:pPr>
        <w:tabs>
          <w:tab w:val="num" w:pos="284"/>
        </w:tabs>
        <w:autoSpaceDE w:val="0"/>
        <w:autoSpaceDN w:val="0"/>
        <w:adjustRightInd w:val="0"/>
        <w:spacing w:after="0" w:line="240" w:lineRule="auto"/>
        <w:ind w:left="284"/>
        <w:jc w:val="left"/>
        <w:rPr>
          <w:rFonts w:eastAsia="Verdana,Italic" w:cs="Tahoma"/>
          <w:i/>
          <w:iCs/>
          <w:color w:val="000000"/>
          <w:sz w:val="20"/>
          <w:szCs w:val="20"/>
          <w:lang w:eastAsia="pl-PL"/>
        </w:rPr>
      </w:pPr>
      <w:r w:rsidRPr="00B52454">
        <w:rPr>
          <w:rFonts w:eastAsia="Verdana,Italic" w:cs="Tahoma"/>
          <w:i/>
          <w:iCs/>
          <w:color w:val="000000"/>
          <w:sz w:val="20"/>
          <w:szCs w:val="20"/>
          <w:lang w:eastAsia="pl-PL"/>
        </w:rPr>
        <w:t xml:space="preserve">Zastosowane limity odpowiedzialności nie mają zastosowania do </w:t>
      </w:r>
      <w:proofErr w:type="spellStart"/>
      <w:r w:rsidRPr="00B52454">
        <w:rPr>
          <w:rFonts w:eastAsia="Verdana,Italic" w:cs="Tahoma"/>
          <w:i/>
          <w:iCs/>
          <w:color w:val="000000"/>
          <w:sz w:val="20"/>
          <w:szCs w:val="20"/>
          <w:lang w:eastAsia="pl-PL"/>
        </w:rPr>
        <w:t>ryzyk</w:t>
      </w:r>
      <w:proofErr w:type="spellEnd"/>
      <w:r w:rsidRPr="00B52454">
        <w:rPr>
          <w:rFonts w:eastAsia="Verdana,Italic" w:cs="Tahoma"/>
          <w:i/>
          <w:iCs/>
          <w:color w:val="000000"/>
          <w:sz w:val="20"/>
          <w:szCs w:val="20"/>
          <w:lang w:eastAsia="pl-PL"/>
        </w:rPr>
        <w:t>, które w myśl zapisów OWU</w:t>
      </w:r>
    </w:p>
    <w:p w:rsidR="00B52454" w:rsidRPr="00B52454" w:rsidRDefault="00B52454" w:rsidP="00AD4C5A">
      <w:pPr>
        <w:tabs>
          <w:tab w:val="num" w:pos="284"/>
          <w:tab w:val="num" w:pos="1070"/>
        </w:tabs>
        <w:suppressAutoHyphens/>
        <w:spacing w:after="0" w:line="240" w:lineRule="auto"/>
        <w:ind w:left="284"/>
        <w:jc w:val="both"/>
        <w:rPr>
          <w:rFonts w:eastAsia="Verdana,Italic" w:cs="Tahoma"/>
          <w:i/>
          <w:iCs/>
          <w:color w:val="000000"/>
          <w:sz w:val="20"/>
          <w:szCs w:val="20"/>
          <w:lang w:eastAsia="pl-PL"/>
        </w:rPr>
      </w:pPr>
      <w:r w:rsidRPr="00B52454">
        <w:rPr>
          <w:rFonts w:eastAsia="Verdana,Italic" w:cs="Tahoma"/>
          <w:i/>
          <w:iCs/>
          <w:color w:val="000000"/>
          <w:sz w:val="20"/>
          <w:szCs w:val="20"/>
          <w:lang w:eastAsia="pl-PL"/>
        </w:rPr>
        <w:t xml:space="preserve">nie są limitowane. </w:t>
      </w:r>
    </w:p>
    <w:p w:rsidR="00B52454" w:rsidRPr="00B52454" w:rsidRDefault="00B52454" w:rsidP="00AD4C5A">
      <w:pPr>
        <w:widowControl w:val="0"/>
        <w:tabs>
          <w:tab w:val="num" w:pos="284"/>
          <w:tab w:val="left" w:pos="1276"/>
        </w:tabs>
        <w:snapToGrid w:val="0"/>
        <w:spacing w:after="0" w:line="240" w:lineRule="auto"/>
        <w:ind w:left="284"/>
        <w:jc w:val="both"/>
        <w:rPr>
          <w:rFonts w:eastAsia="Times New Roman" w:cs="Tahoma"/>
          <w:color w:val="000000"/>
          <w:sz w:val="20"/>
          <w:szCs w:val="20"/>
          <w:lang w:eastAsia="pl-PL"/>
        </w:rPr>
      </w:pPr>
      <w:r w:rsidRPr="00B52454">
        <w:rPr>
          <w:rFonts w:eastAsia="Times New Roman" w:cs="Tahoma"/>
          <w:color w:val="000000"/>
          <w:sz w:val="20"/>
          <w:szCs w:val="20"/>
          <w:lang w:eastAsia="pl-PL"/>
        </w:rPr>
        <w:lastRenderedPageBreak/>
        <w:t xml:space="preserve">Klauzula dotyczy ubezpieczenia mienia od ognia i innych zdarzeń losowych. </w:t>
      </w:r>
    </w:p>
    <w:p w:rsidR="00B52454" w:rsidRPr="00B52454" w:rsidRDefault="00B52454" w:rsidP="00B52454">
      <w:pPr>
        <w:widowControl w:val="0"/>
        <w:tabs>
          <w:tab w:val="num" w:pos="993"/>
          <w:tab w:val="left" w:pos="1276"/>
        </w:tabs>
        <w:snapToGrid w:val="0"/>
        <w:spacing w:after="0" w:line="240" w:lineRule="auto"/>
        <w:jc w:val="both"/>
        <w:rPr>
          <w:rFonts w:eastAsia="Times New Roman" w:cs="Tahoma"/>
          <w:color w:val="000000"/>
          <w:sz w:val="20"/>
          <w:szCs w:val="20"/>
          <w:lang w:eastAsia="pl-PL"/>
        </w:rPr>
      </w:pPr>
    </w:p>
    <w:p w:rsidR="00AD4C5A" w:rsidRDefault="00B52454" w:rsidP="00FD6037">
      <w:pPr>
        <w:numPr>
          <w:ilvl w:val="0"/>
          <w:numId w:val="3"/>
        </w:numPr>
        <w:tabs>
          <w:tab w:val="clear" w:pos="1070"/>
          <w:tab w:val="num" w:pos="284"/>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bCs/>
          <w:sz w:val="20"/>
          <w:szCs w:val="20"/>
          <w:shd w:val="clear" w:color="auto" w:fill="FFFFFF"/>
          <w:lang w:eastAsia="pl-PL"/>
        </w:rPr>
        <w:t>Klauzula ubezpieczenia szkód elektrycznych</w:t>
      </w:r>
      <w:r w:rsidRPr="00B52454">
        <w:rPr>
          <w:rFonts w:eastAsia="Times New Roman" w:cs="Tahoma"/>
          <w:sz w:val="20"/>
          <w:szCs w:val="20"/>
          <w:shd w:val="clear" w:color="auto" w:fill="FFFFFF"/>
          <w:lang w:eastAsia="pl-PL"/>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B52454" w:rsidRPr="00AD4C5A" w:rsidRDefault="00B52454" w:rsidP="00AD4C5A">
      <w:pPr>
        <w:tabs>
          <w:tab w:val="num" w:pos="284"/>
        </w:tabs>
        <w:suppressAutoHyphens/>
        <w:spacing w:after="0" w:line="240" w:lineRule="auto"/>
        <w:ind w:left="284"/>
        <w:jc w:val="both"/>
        <w:rPr>
          <w:rFonts w:eastAsia="Times New Roman" w:cs="Tahoma"/>
          <w:sz w:val="20"/>
          <w:szCs w:val="20"/>
          <w:lang w:eastAsia="pl-PL"/>
        </w:rPr>
      </w:pPr>
      <w:r w:rsidRPr="00AD4C5A">
        <w:rPr>
          <w:rFonts w:eastAsia="Times New Roman" w:cs="Tahoma"/>
          <w:sz w:val="20"/>
          <w:szCs w:val="20"/>
          <w:shd w:val="clear" w:color="auto" w:fill="FFFFFF"/>
          <w:lang w:eastAsia="pl-PL"/>
        </w:rPr>
        <w:t xml:space="preserve">Poza </w:t>
      </w:r>
      <w:proofErr w:type="spellStart"/>
      <w:r w:rsidRPr="00AD4C5A">
        <w:rPr>
          <w:rFonts w:eastAsia="Times New Roman" w:cs="Tahoma"/>
          <w:sz w:val="20"/>
          <w:szCs w:val="20"/>
          <w:shd w:val="clear" w:color="auto" w:fill="FFFFFF"/>
          <w:lang w:eastAsia="pl-PL"/>
        </w:rPr>
        <w:t>wyłączeniami</w:t>
      </w:r>
      <w:proofErr w:type="spellEnd"/>
      <w:r w:rsidRPr="00AD4C5A">
        <w:rPr>
          <w:rFonts w:eastAsia="Times New Roman" w:cs="Tahoma"/>
          <w:sz w:val="20"/>
          <w:szCs w:val="20"/>
          <w:shd w:val="clear" w:color="auto" w:fill="FFFFFF"/>
          <w:lang w:eastAsia="pl-PL"/>
        </w:rPr>
        <w:t xml:space="preserve"> odpowiedzialności określonymi w umowie ubezpieczenia oraz / lub w ogólnych warunkach ubezpieczenia, ubezpieczeniem nie są objęte szkody:</w:t>
      </w:r>
    </w:p>
    <w:p w:rsidR="00B52454" w:rsidRPr="00B52454" w:rsidRDefault="00B52454" w:rsidP="00AD4C5A">
      <w:pPr>
        <w:spacing w:after="0" w:line="240" w:lineRule="auto"/>
        <w:ind w:left="567"/>
        <w:jc w:val="both"/>
        <w:rPr>
          <w:rFonts w:eastAsia="Times New Roman" w:cs="Tahoma"/>
          <w:sz w:val="20"/>
          <w:szCs w:val="20"/>
          <w:lang w:eastAsia="pl-PL"/>
        </w:rPr>
      </w:pPr>
      <w:r w:rsidRPr="00B52454">
        <w:rPr>
          <w:rFonts w:eastAsia="Times New Roman" w:cs="Tahoma"/>
          <w:sz w:val="20"/>
          <w:szCs w:val="20"/>
          <w:shd w:val="clear" w:color="auto" w:fill="FFFFFF"/>
          <w:lang w:eastAsia="pl-PL"/>
        </w:rPr>
        <w:t>a) mechaniczne, chyba że powstały w następstwie szkody elektrycznej,</w:t>
      </w:r>
    </w:p>
    <w:p w:rsidR="00B52454" w:rsidRPr="00B52454" w:rsidRDefault="00B52454" w:rsidP="00AD4C5A">
      <w:pPr>
        <w:spacing w:after="0" w:line="240" w:lineRule="auto"/>
        <w:ind w:left="567"/>
        <w:jc w:val="both"/>
        <w:rPr>
          <w:rFonts w:eastAsia="Times New Roman" w:cs="Tahoma"/>
          <w:sz w:val="20"/>
          <w:szCs w:val="20"/>
          <w:lang w:eastAsia="pl-PL"/>
        </w:rPr>
      </w:pPr>
      <w:r w:rsidRPr="00B52454">
        <w:rPr>
          <w:rFonts w:eastAsia="Times New Roman" w:cs="Tahoma"/>
          <w:sz w:val="20"/>
          <w:szCs w:val="20"/>
          <w:shd w:val="clear" w:color="auto" w:fill="FFFFFF"/>
          <w:lang w:eastAsia="pl-PL"/>
        </w:rPr>
        <w:t>b) w okresie gwarancyjnym, pokrywane przez producenta lub przez zewnętrzny warsztat naprawczy,</w:t>
      </w:r>
    </w:p>
    <w:p w:rsidR="00B52454" w:rsidRPr="00B52454" w:rsidRDefault="00B52454" w:rsidP="00AD4C5A">
      <w:pPr>
        <w:spacing w:after="0" w:line="240" w:lineRule="auto"/>
        <w:ind w:left="567"/>
        <w:jc w:val="both"/>
        <w:rPr>
          <w:rFonts w:eastAsia="Times New Roman" w:cs="Tahoma"/>
          <w:sz w:val="20"/>
          <w:szCs w:val="20"/>
          <w:lang w:eastAsia="pl-PL"/>
        </w:rPr>
      </w:pPr>
      <w:r w:rsidRPr="00B52454">
        <w:rPr>
          <w:rFonts w:eastAsia="Times New Roman" w:cs="Tahoma"/>
          <w:sz w:val="20"/>
          <w:szCs w:val="20"/>
          <w:shd w:val="clear" w:color="auto" w:fill="FFFFFF"/>
          <w:lang w:eastAsia="pl-PL"/>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B52454" w:rsidRPr="00B52454" w:rsidRDefault="00B52454" w:rsidP="00AD4C5A">
      <w:pPr>
        <w:spacing w:after="0" w:line="240" w:lineRule="auto"/>
        <w:ind w:left="567"/>
        <w:jc w:val="both"/>
        <w:rPr>
          <w:rFonts w:eastAsia="Times New Roman" w:cs="Tahoma"/>
          <w:sz w:val="20"/>
          <w:szCs w:val="20"/>
          <w:lang w:eastAsia="pl-PL"/>
        </w:rPr>
      </w:pPr>
      <w:r w:rsidRPr="00B52454">
        <w:rPr>
          <w:rFonts w:eastAsia="Times New Roman" w:cs="Tahoma"/>
          <w:sz w:val="20"/>
          <w:szCs w:val="20"/>
          <w:shd w:val="clear" w:color="auto" w:fill="FFFFFF"/>
          <w:lang w:eastAsia="pl-PL"/>
        </w:rPr>
        <w:t>d) we wszelkiego rodzaju miernikach (woltomierzach, amperomierzach, indykatorach, itp.) i licznikach,</w:t>
      </w:r>
    </w:p>
    <w:p w:rsidR="00B52454" w:rsidRPr="00B52454" w:rsidRDefault="00B52454" w:rsidP="00AD4C5A">
      <w:pPr>
        <w:spacing w:after="0" w:line="240" w:lineRule="auto"/>
        <w:ind w:left="567"/>
        <w:jc w:val="both"/>
        <w:rPr>
          <w:rFonts w:eastAsia="Times New Roman" w:cs="Tahoma"/>
          <w:sz w:val="20"/>
          <w:szCs w:val="20"/>
          <w:lang w:eastAsia="pl-PL"/>
        </w:rPr>
      </w:pPr>
      <w:r w:rsidRPr="00B52454">
        <w:rPr>
          <w:rFonts w:eastAsia="Times New Roman" w:cs="Tahoma"/>
          <w:sz w:val="20"/>
          <w:szCs w:val="20"/>
          <w:shd w:val="clear" w:color="auto" w:fill="FFFFFF"/>
          <w:lang w:eastAsia="pl-PL"/>
        </w:rPr>
        <w:t>e) we wszelkiego rodzaju bezpiecznikach elektrycznych, stycznikach i odgromnikach oraz żarówkach, grzejnikach, lampach itp.,</w:t>
      </w:r>
    </w:p>
    <w:p w:rsidR="00B52454" w:rsidRPr="00B52454" w:rsidRDefault="00B52454" w:rsidP="00AD4C5A">
      <w:pPr>
        <w:spacing w:after="0" w:line="240" w:lineRule="auto"/>
        <w:ind w:left="567"/>
        <w:jc w:val="left"/>
        <w:rPr>
          <w:rFonts w:eastAsia="Times New Roman" w:cs="Tahoma"/>
          <w:sz w:val="20"/>
          <w:szCs w:val="20"/>
          <w:lang w:eastAsia="pl-PL"/>
        </w:rPr>
      </w:pPr>
      <w:r w:rsidRPr="00B52454">
        <w:rPr>
          <w:rFonts w:eastAsia="Times New Roman" w:cs="Tahoma"/>
          <w:sz w:val="20"/>
          <w:szCs w:val="20"/>
          <w:shd w:val="clear" w:color="auto" w:fill="FFFFFF"/>
          <w:lang w:eastAsia="pl-PL"/>
        </w:rPr>
        <w:t>f)  w maszynach elektrycznych, w których - w okresie bezpośrednio poprzedzającym szkodę - nie przeprowadzono okresowego badania eksploatacyjnego (oględzin i przeglądu) stosownie do obowiązujących przepisów lub konserwacji.</w:t>
      </w:r>
    </w:p>
    <w:p w:rsidR="00B52454" w:rsidRPr="00B52454" w:rsidRDefault="00B52454" w:rsidP="00AD4C5A">
      <w:pPr>
        <w:spacing w:after="0" w:line="240" w:lineRule="auto"/>
        <w:ind w:left="284"/>
        <w:jc w:val="both"/>
        <w:rPr>
          <w:rFonts w:eastAsia="Times New Roman" w:cs="Tahoma"/>
          <w:sz w:val="20"/>
          <w:szCs w:val="20"/>
          <w:shd w:val="clear" w:color="auto" w:fill="FFFFFF"/>
          <w:lang w:eastAsia="pl-PL"/>
        </w:rPr>
      </w:pPr>
      <w:r w:rsidRPr="00B52454">
        <w:rPr>
          <w:rFonts w:eastAsia="Times New Roman" w:cs="Tahoma"/>
          <w:sz w:val="20"/>
          <w:szCs w:val="20"/>
          <w:shd w:val="clear" w:color="auto" w:fill="FFFFFF"/>
          <w:lang w:eastAsia="pl-PL"/>
        </w:rPr>
        <w:t xml:space="preserve">Limit odpowiedzialności na jedno i wszystkie zdarzenia w okresie ubezpieczenia: </w:t>
      </w:r>
      <w:r w:rsidRPr="00B52454">
        <w:rPr>
          <w:rFonts w:eastAsia="Times New Roman" w:cs="Tahoma"/>
          <w:bCs/>
          <w:sz w:val="20"/>
          <w:szCs w:val="20"/>
          <w:shd w:val="clear" w:color="auto" w:fill="FFFFFF"/>
          <w:lang w:eastAsia="pl-PL"/>
        </w:rPr>
        <w:t>100.000,00 zł.</w:t>
      </w:r>
      <w:r w:rsidRPr="00B52454">
        <w:rPr>
          <w:rFonts w:eastAsia="Times New Roman" w:cs="Tahoma"/>
          <w:sz w:val="20"/>
          <w:szCs w:val="20"/>
          <w:shd w:val="clear" w:color="auto" w:fill="FFFFFF"/>
          <w:lang w:eastAsia="pl-PL"/>
        </w:rPr>
        <w:t xml:space="preserve"> Dotyczy ubezpieczenia mienia od ognia i innych zdarzeń losowych.</w:t>
      </w:r>
    </w:p>
    <w:p w:rsidR="00B52454" w:rsidRPr="00B52454" w:rsidRDefault="00B52454" w:rsidP="00B52454">
      <w:pPr>
        <w:suppressAutoHyphens/>
        <w:spacing w:after="0" w:line="240" w:lineRule="auto"/>
        <w:ind w:left="1070"/>
        <w:jc w:val="both"/>
        <w:rPr>
          <w:rFonts w:eastAsia="Times New Roman" w:cs="Tahoma"/>
          <w:sz w:val="20"/>
          <w:szCs w:val="20"/>
          <w:lang w:eastAsia="pl-PL"/>
        </w:rPr>
      </w:pPr>
    </w:p>
    <w:p w:rsidR="00AD4C5A"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katastrofy budowlanej</w:t>
      </w:r>
      <w:r w:rsidRPr="00B52454">
        <w:rPr>
          <w:rFonts w:eastAsia="Times New Roman" w:cs="Tahoma"/>
          <w:sz w:val="20"/>
          <w:szCs w:val="20"/>
          <w:lang w:eastAsia="pl-PL"/>
        </w:rPr>
        <w:t xml:space="preserve"> – </w:t>
      </w:r>
      <w:r w:rsidRPr="00B52454">
        <w:rPr>
          <w:rFonts w:eastAsia="Times New Roman" w:cs="Tahoma"/>
          <w:color w:val="000000"/>
          <w:sz w:val="20"/>
          <w:szCs w:val="20"/>
          <w:lang w:eastAsia="pl-PL"/>
        </w:rPr>
        <w:t xml:space="preserve">Ubezpieczyciel ponosi odpowiedzialność </w:t>
      </w:r>
      <w:r w:rsidRPr="00B52454">
        <w:rPr>
          <w:rFonts w:eastAsia="Times New Roman" w:cs="Tahoma"/>
          <w:color w:val="000000"/>
          <w:sz w:val="20"/>
          <w:szCs w:val="20"/>
          <w:shd w:val="clear" w:color="auto" w:fill="FFFFFF"/>
          <w:lang w:eastAsia="pl-PL"/>
        </w:rPr>
        <w:t xml:space="preserve">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w:t>
      </w:r>
      <w:r w:rsidRPr="00B52454">
        <w:rPr>
          <w:rFonts w:eastAsia="Times New Roman" w:cs="Tahoma"/>
          <w:sz w:val="20"/>
          <w:szCs w:val="20"/>
          <w:shd w:val="clear" w:color="auto" w:fill="FFFFFF"/>
          <w:lang w:eastAsia="pl-PL"/>
        </w:rPr>
        <w:t>ubezpieczenia: 2.000.000,00 zł.</w:t>
      </w:r>
    </w:p>
    <w:p w:rsidR="00B52454" w:rsidRPr="00AD4C5A" w:rsidRDefault="00B52454" w:rsidP="00AD4C5A">
      <w:pPr>
        <w:tabs>
          <w:tab w:val="num" w:pos="426"/>
        </w:tabs>
        <w:suppressAutoHyphens/>
        <w:spacing w:after="0" w:line="240" w:lineRule="auto"/>
        <w:ind w:left="284"/>
        <w:jc w:val="both"/>
        <w:rPr>
          <w:rFonts w:eastAsia="Times New Roman" w:cs="Tahoma"/>
          <w:sz w:val="20"/>
          <w:szCs w:val="20"/>
          <w:lang w:eastAsia="pl-PL"/>
        </w:rPr>
      </w:pPr>
      <w:r w:rsidRPr="00AD4C5A">
        <w:rPr>
          <w:rFonts w:eastAsia="Times New Roman" w:cs="Tahoma"/>
          <w:sz w:val="20"/>
          <w:szCs w:val="20"/>
          <w:lang w:eastAsia="pl-PL"/>
        </w:rPr>
        <w:t>Z odpowiedzialności Ubezpieczyciela wyłączone są szkody:</w:t>
      </w:r>
    </w:p>
    <w:p w:rsidR="00B52454" w:rsidRPr="00B52454" w:rsidRDefault="00B52454" w:rsidP="00FD6037">
      <w:pPr>
        <w:numPr>
          <w:ilvl w:val="0"/>
          <w:numId w:val="24"/>
        </w:numPr>
        <w:suppressAutoHyphens/>
        <w:spacing w:after="0" w:line="240" w:lineRule="auto"/>
        <w:ind w:left="851" w:hanging="284"/>
        <w:jc w:val="both"/>
        <w:rPr>
          <w:rFonts w:eastAsia="Times New Roman" w:cs="Tahoma"/>
          <w:color w:val="000000"/>
          <w:sz w:val="20"/>
          <w:szCs w:val="20"/>
          <w:shd w:val="clear" w:color="auto" w:fill="FFFFFF"/>
          <w:lang w:eastAsia="pl-PL"/>
        </w:rPr>
      </w:pPr>
      <w:r w:rsidRPr="00B52454">
        <w:rPr>
          <w:rFonts w:eastAsia="Times New Roman" w:cs="Tahoma"/>
          <w:sz w:val="20"/>
          <w:szCs w:val="20"/>
          <w:lang w:eastAsia="pl-PL"/>
        </w:rPr>
        <w:t>wynikłe ze zdarzeń powstałych w budynkach będących w trakcie przebudowy lub remontu wymagającego uzyskania pozwolenia na budowę,</w:t>
      </w:r>
    </w:p>
    <w:p w:rsidR="00B52454" w:rsidRPr="00B52454" w:rsidRDefault="00B52454" w:rsidP="00FD6037">
      <w:pPr>
        <w:numPr>
          <w:ilvl w:val="0"/>
          <w:numId w:val="24"/>
        </w:numPr>
        <w:suppressAutoHyphens/>
        <w:spacing w:after="0" w:line="240" w:lineRule="auto"/>
        <w:ind w:left="851" w:hanging="284"/>
        <w:jc w:val="both"/>
        <w:rPr>
          <w:rFonts w:eastAsia="Times New Roman" w:cs="Tahoma"/>
          <w:color w:val="000000"/>
          <w:sz w:val="20"/>
          <w:szCs w:val="20"/>
          <w:shd w:val="clear" w:color="auto" w:fill="FFFFFF"/>
          <w:lang w:eastAsia="pl-PL"/>
        </w:rPr>
      </w:pPr>
      <w:r w:rsidRPr="00B52454">
        <w:rPr>
          <w:rFonts w:eastAsia="Times New Roman" w:cs="Tahoma"/>
          <w:sz w:val="20"/>
          <w:szCs w:val="20"/>
          <w:lang w:eastAsia="pl-PL"/>
        </w:rPr>
        <w:t>w budynkach przeznaczonych do rozbiórki.</w:t>
      </w:r>
    </w:p>
    <w:p w:rsidR="00B52454" w:rsidRPr="00B52454" w:rsidRDefault="00B52454" w:rsidP="00AD4C5A">
      <w:pPr>
        <w:suppressAutoHyphens/>
        <w:spacing w:after="0" w:line="240" w:lineRule="auto"/>
        <w:ind w:left="284"/>
        <w:jc w:val="both"/>
        <w:rPr>
          <w:rFonts w:eastAsia="Times New Roman" w:cs="Tahoma"/>
          <w:color w:val="000000"/>
          <w:sz w:val="20"/>
          <w:szCs w:val="20"/>
          <w:shd w:val="clear" w:color="auto" w:fill="FFFFFF"/>
          <w:lang w:eastAsia="pl-PL"/>
        </w:rPr>
      </w:pPr>
      <w:r w:rsidRPr="00B52454">
        <w:rPr>
          <w:rFonts w:eastAsia="Times New Roman" w:cs="Tahoma"/>
          <w:color w:val="000000"/>
          <w:sz w:val="20"/>
          <w:szCs w:val="20"/>
          <w:shd w:val="clear" w:color="auto" w:fill="FFFFFF"/>
          <w:lang w:eastAsia="pl-PL"/>
        </w:rPr>
        <w:t>Klauzula dotyczy ubezpieczenia mienia od ognia i innych zdarzeń losowych.</w:t>
      </w:r>
    </w:p>
    <w:p w:rsidR="00B52454" w:rsidRPr="00B52454" w:rsidRDefault="00B52454" w:rsidP="00B52454">
      <w:pPr>
        <w:suppressAutoHyphens/>
        <w:spacing w:after="0" w:line="240" w:lineRule="auto"/>
        <w:ind w:left="1070"/>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ubezpieczenia prac budowlano-montażowych</w:t>
      </w:r>
      <w:r w:rsidRPr="00B52454">
        <w:rPr>
          <w:rFonts w:eastAsia="Times New Roman" w:cs="Tahoma"/>
          <w:sz w:val="20"/>
          <w:szCs w:val="20"/>
          <w:lang w:eastAsia="pl-PL"/>
        </w:rPr>
        <w:t xml:space="preserve"> – na mocy niniejszej klauzuli Ubezpieczyciel obejmuje ochroną szkody powstałe podczas prowadzenia </w:t>
      </w:r>
      <w:r w:rsidRPr="00B52454">
        <w:rPr>
          <w:rFonts w:eastAsia="Times New Roman" w:cs="Tahoma"/>
          <w:color w:val="000000"/>
          <w:sz w:val="20"/>
          <w:szCs w:val="20"/>
          <w:shd w:val="clear" w:color="auto" w:fill="FFFFFF"/>
          <w:lang w:eastAsia="pl-PL"/>
        </w:rPr>
        <w:t xml:space="preserve">prac ziemnych i robót budowlano-montażowych, w </w:t>
      </w:r>
      <w:r w:rsidRPr="00B52454">
        <w:rPr>
          <w:rFonts w:eastAsia="Times New Roman" w:cs="Tahoma"/>
          <w:sz w:val="20"/>
          <w:szCs w:val="20"/>
          <w:shd w:val="clear" w:color="auto" w:fill="FFFFFF"/>
          <w:lang w:eastAsia="pl-PL"/>
        </w:rPr>
        <w:t>tym również robót</w:t>
      </w:r>
      <w:r w:rsidRPr="00B52454">
        <w:rPr>
          <w:rFonts w:eastAsia="Times New Roman" w:cs="Tahoma"/>
          <w:color w:val="000000"/>
          <w:sz w:val="20"/>
          <w:szCs w:val="20"/>
          <w:shd w:val="clear" w:color="auto" w:fill="FFFFFF"/>
          <w:lang w:eastAsia="pl-PL"/>
        </w:rPr>
        <w:t xml:space="preserve">, na które zgodnie z prawem budowlanym wymagane jest pozwolenie na budowę. Ochrona ubezpieczeniowa obejmuje również szkody </w:t>
      </w:r>
      <w:r w:rsidRPr="00B52454">
        <w:rPr>
          <w:rFonts w:eastAsia="Times New Roman" w:cs="Tahoma"/>
          <w:sz w:val="20"/>
          <w:szCs w:val="20"/>
          <w:lang w:eastAsia="pl-PL"/>
        </w:rPr>
        <w:t>związane z:</w:t>
      </w:r>
    </w:p>
    <w:p w:rsidR="00B52454" w:rsidRPr="00B52454" w:rsidRDefault="00B52454" w:rsidP="00AD4C5A">
      <w:pPr>
        <w:spacing w:after="0" w:line="240" w:lineRule="auto"/>
        <w:ind w:left="709" w:hanging="142"/>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naruszeniem konstrukcji dachu,</w:t>
      </w:r>
    </w:p>
    <w:p w:rsidR="00B52454" w:rsidRPr="00B52454" w:rsidRDefault="00B52454" w:rsidP="00AD4C5A">
      <w:pPr>
        <w:spacing w:after="0" w:line="240" w:lineRule="auto"/>
        <w:ind w:left="709" w:hanging="142"/>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naruszeniem bądź usunięciem  pokrycia dachu,</w:t>
      </w:r>
    </w:p>
    <w:p w:rsidR="00B52454" w:rsidRPr="00B52454" w:rsidRDefault="00B52454" w:rsidP="00AD4C5A">
      <w:pPr>
        <w:spacing w:after="0" w:line="240" w:lineRule="auto"/>
        <w:ind w:left="709" w:hanging="142"/>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szkody powstałe wskutek katastrofy budowlanej.</w:t>
      </w:r>
    </w:p>
    <w:p w:rsidR="00B52454" w:rsidRPr="00B52454" w:rsidRDefault="00B52454" w:rsidP="00AD4C5A">
      <w:pPr>
        <w:spacing w:after="0" w:line="240" w:lineRule="auto"/>
        <w:ind w:left="284"/>
        <w:jc w:val="both"/>
        <w:rPr>
          <w:rFonts w:eastAsia="Times New Roman" w:cs="Tahoma"/>
          <w:sz w:val="20"/>
          <w:szCs w:val="20"/>
          <w:lang w:eastAsia="pl-PL"/>
        </w:rPr>
      </w:pPr>
      <w:r w:rsidRPr="00B52454">
        <w:rPr>
          <w:rFonts w:eastAsia="Times New Roman" w:cs="Tahoma"/>
          <w:sz w:val="20"/>
          <w:szCs w:val="20"/>
          <w:lang w:eastAsia="pl-PL"/>
        </w:rPr>
        <w:t>Ubezpieczyciel obejmuje ochroną ww. szkody z następującymi limitami odpowiedzialności w rocznym okresie ubezpieczenia:</w:t>
      </w:r>
    </w:p>
    <w:p w:rsidR="00B52454" w:rsidRPr="00B52454" w:rsidRDefault="00B52454" w:rsidP="00FD6037">
      <w:pPr>
        <w:numPr>
          <w:ilvl w:val="0"/>
          <w:numId w:val="7"/>
        </w:numPr>
        <w:spacing w:after="0" w:line="240" w:lineRule="auto"/>
        <w:ind w:left="851" w:hanging="284"/>
        <w:jc w:val="both"/>
        <w:rPr>
          <w:rFonts w:eastAsia="Times New Roman" w:cs="Tahoma"/>
          <w:sz w:val="20"/>
          <w:szCs w:val="20"/>
          <w:lang w:eastAsia="pl-PL"/>
        </w:rPr>
      </w:pPr>
      <w:r w:rsidRPr="00B52454">
        <w:rPr>
          <w:rFonts w:eastAsia="Times New Roman" w:cs="Tahoma"/>
          <w:color w:val="000000"/>
          <w:sz w:val="20"/>
          <w:szCs w:val="20"/>
          <w:shd w:val="clear" w:color="auto" w:fill="FFFFFF"/>
          <w:lang w:eastAsia="pl-PL"/>
        </w:rPr>
        <w:t xml:space="preserve">szkody w </w:t>
      </w:r>
      <w:r w:rsidRPr="00B52454">
        <w:rPr>
          <w:rFonts w:eastAsia="Times New Roman" w:cs="Tahoma"/>
          <w:sz w:val="20"/>
          <w:szCs w:val="20"/>
          <w:shd w:val="clear" w:color="auto" w:fill="FFFFFF"/>
          <w:lang w:eastAsia="pl-PL"/>
        </w:rPr>
        <w:t>mieniu będącym przedmiotem prac budowlano-montażowych – do limitu 1.000.000,00 zł na jedno i wszystkie zdarzenia w okresie ubezpieczenia;</w:t>
      </w:r>
    </w:p>
    <w:p w:rsidR="00B52454" w:rsidRPr="00B52454" w:rsidRDefault="00B52454" w:rsidP="00FD6037">
      <w:pPr>
        <w:numPr>
          <w:ilvl w:val="0"/>
          <w:numId w:val="7"/>
        </w:numPr>
        <w:spacing w:after="0" w:line="240" w:lineRule="auto"/>
        <w:ind w:left="851" w:hanging="284"/>
        <w:jc w:val="both"/>
        <w:rPr>
          <w:rFonts w:eastAsia="Times New Roman" w:cs="Tahoma"/>
          <w:sz w:val="20"/>
          <w:szCs w:val="20"/>
          <w:lang w:eastAsia="pl-PL"/>
        </w:rPr>
      </w:pPr>
      <w:r w:rsidRPr="00B52454">
        <w:rPr>
          <w:rFonts w:eastAsia="Times New Roman" w:cs="Tahoma"/>
          <w:sz w:val="20"/>
          <w:szCs w:val="20"/>
          <w:shd w:val="clear" w:color="auto" w:fill="FFFFFF"/>
          <w:lang w:eastAsia="pl-PL"/>
        </w:rPr>
        <w:t>szkody w pozostałym mieniu stanowiącym przedmiot ubezpieczenia do sum ubezpieczenia określonych w umowie ubezpieczenia;</w:t>
      </w:r>
    </w:p>
    <w:p w:rsidR="00B52454" w:rsidRPr="00B52454" w:rsidRDefault="00B52454" w:rsidP="00FD6037">
      <w:pPr>
        <w:numPr>
          <w:ilvl w:val="0"/>
          <w:numId w:val="7"/>
        </w:numPr>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szkody w nakładach i materiałach do limitu odpowiedzialności 100.000,00 zł (limit ten podwyższa sumę ubezpieczenia określoną w umowie ubezpieczenia);</w:t>
      </w:r>
    </w:p>
    <w:p w:rsidR="00B52454" w:rsidRPr="00B52454" w:rsidRDefault="00B52454" w:rsidP="00FD6037">
      <w:pPr>
        <w:numPr>
          <w:ilvl w:val="0"/>
          <w:numId w:val="7"/>
        </w:numPr>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szkody powstałe wskutek zalania w związku z naruszeniem bądź usunięciem pokrycia dachu - z limitem odpowiedzialności do 20% sumy ubezpieczenia określonej w umowie ubezpieczenia, nie więcej niż 100.000,00 zł,</w:t>
      </w:r>
    </w:p>
    <w:p w:rsidR="00B52454" w:rsidRPr="00B52454" w:rsidRDefault="00B52454" w:rsidP="00AD4C5A">
      <w:pPr>
        <w:spacing w:after="0" w:line="240" w:lineRule="auto"/>
        <w:ind w:firstLine="284"/>
        <w:jc w:val="both"/>
        <w:rPr>
          <w:rFonts w:eastAsia="Times New Roman" w:cs="Tahoma"/>
          <w:sz w:val="20"/>
          <w:szCs w:val="20"/>
          <w:lang w:eastAsia="pl-PL"/>
        </w:rPr>
      </w:pPr>
      <w:r w:rsidRPr="00B52454">
        <w:rPr>
          <w:rFonts w:eastAsia="Times New Roman" w:cs="Tahoma"/>
          <w:sz w:val="20"/>
          <w:szCs w:val="20"/>
          <w:lang w:eastAsia="pl-PL"/>
        </w:rPr>
        <w:t>Udział własny w szkodzie dla niniejszej klauzuli: 1000,00 zł</w:t>
      </w:r>
    </w:p>
    <w:p w:rsidR="00B52454" w:rsidRPr="00AD4C5A" w:rsidRDefault="00B52454" w:rsidP="00AD4C5A">
      <w:pPr>
        <w:spacing w:after="0" w:line="240" w:lineRule="auto"/>
        <w:ind w:firstLine="284"/>
        <w:jc w:val="both"/>
        <w:rPr>
          <w:rFonts w:eastAsia="Times New Roman" w:cs="Tahoma"/>
          <w:sz w:val="20"/>
          <w:szCs w:val="20"/>
          <w:lang w:eastAsia="pl-PL"/>
        </w:rPr>
      </w:pPr>
      <w:r w:rsidRPr="00B52454">
        <w:rPr>
          <w:rFonts w:eastAsia="Times New Roman" w:cs="Tahoma"/>
          <w:sz w:val="20"/>
          <w:szCs w:val="20"/>
          <w:lang w:eastAsia="pl-PL"/>
        </w:rPr>
        <w:t>Klauzula dotyczy ubezpieczenia mienia od og</w:t>
      </w:r>
      <w:r w:rsidR="00AD4C5A">
        <w:rPr>
          <w:rFonts w:eastAsia="Times New Roman" w:cs="Tahoma"/>
          <w:sz w:val="20"/>
          <w:szCs w:val="20"/>
          <w:lang w:eastAsia="pl-PL"/>
        </w:rPr>
        <w:t xml:space="preserve">nia i innych zdarzeń losowych. </w:t>
      </w:r>
    </w:p>
    <w:p w:rsidR="00B52454" w:rsidRPr="00B52454" w:rsidRDefault="00B52454" w:rsidP="00B52454">
      <w:pPr>
        <w:spacing w:after="0" w:line="240" w:lineRule="auto"/>
        <w:jc w:val="center"/>
        <w:rPr>
          <w:rFonts w:eastAsia="Times New Roman" w:cs="Tahoma"/>
          <w:b/>
          <w:i/>
          <w:sz w:val="20"/>
          <w:szCs w:val="20"/>
          <w:lang w:eastAsia="pl-PL"/>
        </w:rPr>
      </w:pPr>
    </w:p>
    <w:p w:rsidR="00B52454" w:rsidRPr="00B52454" w:rsidRDefault="00B52454" w:rsidP="00B52454">
      <w:pPr>
        <w:spacing w:after="0" w:line="240" w:lineRule="auto"/>
        <w:jc w:val="center"/>
        <w:rPr>
          <w:rFonts w:eastAsia="Times New Roman" w:cs="Tahoma"/>
          <w:b/>
          <w:sz w:val="20"/>
          <w:szCs w:val="20"/>
          <w:u w:val="single"/>
          <w:lang w:eastAsia="pl-PL"/>
        </w:rPr>
      </w:pPr>
      <w:r w:rsidRPr="00B52454">
        <w:rPr>
          <w:rFonts w:eastAsia="Times New Roman" w:cs="Tahoma"/>
          <w:b/>
          <w:sz w:val="20"/>
          <w:szCs w:val="20"/>
          <w:u w:val="single"/>
          <w:lang w:eastAsia="pl-PL"/>
        </w:rPr>
        <w:t>KLAUZULE FAKULTATYWNE (podlegające ocenie zgodnie pkt. 22 SIWZ)</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automatycznego wyrównania sum ubezpieczenia – </w:t>
      </w:r>
      <w:r w:rsidRPr="00B52454">
        <w:rPr>
          <w:rFonts w:eastAsia="Times New Roman" w:cs="Tahoma"/>
          <w:sz w:val="20"/>
          <w:szCs w:val="20"/>
          <w:lang w:eastAsia="pl-PL"/>
        </w:rPr>
        <w:t>dla mienia ubezpieczonego w systemie na pierwsze ryzyko</w:t>
      </w:r>
      <w:r w:rsidRPr="00B52454">
        <w:rPr>
          <w:rFonts w:eastAsia="Times New Roman" w:cs="Tahoma"/>
          <w:b/>
          <w:sz w:val="20"/>
          <w:szCs w:val="20"/>
          <w:lang w:eastAsia="pl-PL"/>
        </w:rPr>
        <w:t xml:space="preserve"> </w:t>
      </w:r>
      <w:r w:rsidRPr="00B52454">
        <w:rPr>
          <w:rFonts w:eastAsia="Times New Roman" w:cs="Tahoma"/>
          <w:sz w:val="20"/>
          <w:szCs w:val="20"/>
          <w:lang w:eastAsia="pl-PL"/>
        </w:rPr>
        <w:t>oraz w ubezpieczeniu OC</w:t>
      </w:r>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suma ubezpieczenia/suma gwarancyjna zostaje automatycznie przywrócona po każdorazowej wypłacie odszkodowania wynikającego z zakresu ubezpieczenia. Ubezpieczyciel ma prawo do naliczenia </w:t>
      </w:r>
      <w:r w:rsidRPr="00B52454">
        <w:rPr>
          <w:rFonts w:eastAsia="Times New Roman" w:cs="Tahoma"/>
          <w:sz w:val="20"/>
          <w:szCs w:val="20"/>
          <w:lang w:eastAsia="pl-PL"/>
        </w:rPr>
        <w:lastRenderedPageBreak/>
        <w:t xml:space="preserve">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B52454">
        <w:rPr>
          <w:rFonts w:eastAsia="Times New Roman" w:cs="Tahoma"/>
          <w:i/>
          <w:iCs/>
          <w:sz w:val="20"/>
          <w:szCs w:val="20"/>
          <w:lang w:eastAsia="pl-PL"/>
        </w:rPr>
        <w:t>na pierwsze ryzyko lub limitów odpowiedzialności.</w:t>
      </w:r>
      <w:r w:rsidRPr="00B52454">
        <w:rPr>
          <w:rFonts w:eastAsia="Times New Roman" w:cs="Tahoma"/>
          <w:sz w:val="20"/>
          <w:szCs w:val="20"/>
          <w:lang w:eastAsia="pl-PL"/>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AD4C5A"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w:t>
      </w:r>
      <w:r w:rsidRPr="00B52454">
        <w:rPr>
          <w:rFonts w:eastAsia="Times New Roman" w:cs="Tahoma"/>
          <w:b/>
          <w:bCs/>
          <w:sz w:val="20"/>
          <w:szCs w:val="20"/>
          <w:lang w:eastAsia="pl-PL"/>
        </w:rPr>
        <w:t xml:space="preserve">lauzula aktów terroryzmu - </w:t>
      </w:r>
      <w:r w:rsidRPr="00B52454">
        <w:rPr>
          <w:rFonts w:eastAsia="Times New Roman" w:cs="Tahoma"/>
          <w:sz w:val="20"/>
          <w:szCs w:val="20"/>
          <w:lang w:eastAsia="pl-PL"/>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B52454" w:rsidRPr="00AD4C5A" w:rsidRDefault="00B52454" w:rsidP="00AD4C5A">
      <w:pPr>
        <w:tabs>
          <w:tab w:val="num" w:pos="426"/>
        </w:tabs>
        <w:suppressAutoHyphens/>
        <w:spacing w:after="0" w:line="240" w:lineRule="auto"/>
        <w:ind w:left="284"/>
        <w:jc w:val="both"/>
        <w:rPr>
          <w:rFonts w:eastAsia="Times New Roman" w:cs="Tahoma"/>
          <w:sz w:val="20"/>
          <w:szCs w:val="20"/>
          <w:lang w:eastAsia="pl-PL"/>
        </w:rPr>
      </w:pPr>
      <w:r w:rsidRPr="00AD4C5A">
        <w:rPr>
          <w:rFonts w:eastAsia="Times New Roman" w:cs="Tahoma"/>
          <w:sz w:val="20"/>
          <w:szCs w:val="20"/>
          <w:lang w:eastAsia="pl-PL"/>
        </w:rPr>
        <w:t>Z zakresu ochrony wyłączone są szkody:</w:t>
      </w:r>
    </w:p>
    <w:p w:rsidR="00B52454" w:rsidRPr="00B52454" w:rsidRDefault="00B52454" w:rsidP="00FD6037">
      <w:pPr>
        <w:numPr>
          <w:ilvl w:val="0"/>
          <w:numId w:val="13"/>
        </w:numPr>
        <w:spacing w:after="0" w:line="240" w:lineRule="auto"/>
        <w:ind w:left="851" w:hanging="284"/>
        <w:contextualSpacing/>
        <w:jc w:val="both"/>
        <w:rPr>
          <w:rFonts w:eastAsia="Calibri" w:cs="Tahoma"/>
          <w:sz w:val="20"/>
          <w:szCs w:val="20"/>
          <w:lang w:eastAsia="pl-PL"/>
        </w:rPr>
      </w:pPr>
      <w:r w:rsidRPr="00B52454">
        <w:rPr>
          <w:rFonts w:eastAsia="Calibri" w:cs="Tahoma"/>
          <w:sz w:val="20"/>
          <w:szCs w:val="20"/>
          <w:lang w:eastAsia="pl-PL"/>
        </w:rPr>
        <w:t>wynikające bezpośrednio lub pośrednio z  wybuchu jądrowego, reakcji nuklearnej, promieniowania jądrowego, skażenia radioaktywnego,</w:t>
      </w:r>
    </w:p>
    <w:p w:rsidR="00B52454" w:rsidRPr="00B52454" w:rsidRDefault="00B52454" w:rsidP="00FD6037">
      <w:pPr>
        <w:numPr>
          <w:ilvl w:val="0"/>
          <w:numId w:val="13"/>
        </w:numPr>
        <w:spacing w:after="0" w:line="240" w:lineRule="auto"/>
        <w:ind w:left="851" w:hanging="284"/>
        <w:contextualSpacing/>
        <w:jc w:val="both"/>
        <w:rPr>
          <w:rFonts w:eastAsia="Calibri" w:cs="Tahoma"/>
          <w:sz w:val="20"/>
          <w:szCs w:val="20"/>
          <w:lang w:eastAsia="pl-PL"/>
        </w:rPr>
      </w:pPr>
      <w:r w:rsidRPr="00B52454">
        <w:rPr>
          <w:rFonts w:eastAsia="Calibri" w:cs="Tahoma"/>
          <w:sz w:val="20"/>
          <w:szCs w:val="20"/>
          <w:lang w:eastAsia="pl-PL"/>
        </w:rPr>
        <w:t>spowodowane atakiem elektronicznym, w tym przez włamania komputerowe oraz w wyniku działania wirusów komputerowych,</w:t>
      </w:r>
    </w:p>
    <w:p w:rsidR="00B52454" w:rsidRPr="00B52454" w:rsidRDefault="00B52454" w:rsidP="00FD6037">
      <w:pPr>
        <w:numPr>
          <w:ilvl w:val="0"/>
          <w:numId w:val="13"/>
        </w:numPr>
        <w:spacing w:after="0" w:line="240" w:lineRule="auto"/>
        <w:ind w:left="851" w:hanging="284"/>
        <w:contextualSpacing/>
        <w:jc w:val="both"/>
        <w:rPr>
          <w:rFonts w:eastAsia="Calibri" w:cs="Tahoma"/>
          <w:sz w:val="20"/>
          <w:szCs w:val="20"/>
          <w:lang w:eastAsia="pl-PL"/>
        </w:rPr>
      </w:pPr>
      <w:r w:rsidRPr="00B52454">
        <w:rPr>
          <w:rFonts w:eastAsia="Times New Roman" w:cs="Tahoma"/>
          <w:sz w:val="20"/>
          <w:szCs w:val="20"/>
          <w:lang w:eastAsia="pl-PL"/>
        </w:rPr>
        <w:t>powstałe w wyniku uwolnienia lub wystawienia na działanie substancji toksycznych, chemicznych lub biologicznych,</w:t>
      </w:r>
    </w:p>
    <w:p w:rsidR="00B52454" w:rsidRPr="00B52454" w:rsidRDefault="00B52454" w:rsidP="00FD6037">
      <w:pPr>
        <w:numPr>
          <w:ilvl w:val="0"/>
          <w:numId w:val="13"/>
        </w:numPr>
        <w:spacing w:after="0" w:line="240" w:lineRule="auto"/>
        <w:ind w:left="851" w:hanging="284"/>
        <w:contextualSpacing/>
        <w:jc w:val="both"/>
        <w:rPr>
          <w:rFonts w:eastAsia="Calibri" w:cs="Tahoma"/>
          <w:sz w:val="20"/>
          <w:szCs w:val="20"/>
          <w:lang w:eastAsia="pl-PL"/>
        </w:rPr>
      </w:pPr>
      <w:r w:rsidRPr="00B52454">
        <w:rPr>
          <w:rFonts w:eastAsia="Calibri" w:cs="Tahoma"/>
          <w:sz w:val="20"/>
          <w:szCs w:val="20"/>
          <w:lang w:eastAsia="pl-PL"/>
        </w:rPr>
        <w:t>powstałe w wyniku strajków, zamieszek, rozruchów, demonstracji, działań chuligańskich.</w:t>
      </w:r>
    </w:p>
    <w:p w:rsidR="00B52454" w:rsidRPr="00B52454" w:rsidRDefault="00B52454" w:rsidP="00AD4C5A">
      <w:pPr>
        <w:suppressAutoHyphens/>
        <w:spacing w:after="0" w:line="240" w:lineRule="auto"/>
        <w:ind w:left="284"/>
        <w:jc w:val="both"/>
        <w:rPr>
          <w:rFonts w:eastAsia="Times New Roman" w:cs="Tahoma"/>
          <w:sz w:val="20"/>
          <w:szCs w:val="20"/>
          <w:lang w:eastAsia="pl-PL"/>
        </w:rPr>
      </w:pPr>
      <w:r w:rsidRPr="00B52454">
        <w:rPr>
          <w:rFonts w:eastAsia="Times New Roman" w:cs="Tahoma"/>
          <w:sz w:val="20"/>
          <w:szCs w:val="20"/>
          <w:lang w:eastAsia="pl-PL"/>
        </w:rPr>
        <w:t>Klauzula dotyczy ubezpieczenia mienia od ognia i innych zdarzeń losowych oraz ubezpieczenia sprzętu elektronicznego. Limit odpowiedzialności na jedno i wszystkie zdarzenia w rocznym okresie ubezpieczenia: 1.000.000,00 zł.</w:t>
      </w:r>
    </w:p>
    <w:p w:rsidR="00B52454" w:rsidRPr="00B52454" w:rsidRDefault="00B52454" w:rsidP="00B52454">
      <w:pPr>
        <w:suppressAutoHyphens/>
        <w:spacing w:after="0" w:line="240" w:lineRule="auto"/>
        <w:ind w:left="1070"/>
        <w:jc w:val="both"/>
        <w:rPr>
          <w:rFonts w:eastAsia="Times New Roman" w:cs="Tahoma"/>
          <w:sz w:val="20"/>
          <w:szCs w:val="20"/>
          <w:lang w:eastAsia="pl-PL"/>
        </w:rPr>
      </w:pPr>
    </w:p>
    <w:p w:rsidR="00AD4C5A" w:rsidRDefault="00B52454" w:rsidP="00FD6037">
      <w:pPr>
        <w:numPr>
          <w:ilvl w:val="0"/>
          <w:numId w:val="3"/>
        </w:numPr>
        <w:tabs>
          <w:tab w:val="num" w:pos="426"/>
          <w:tab w:val="num" w:pos="2062"/>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strajków, rozruchów, zamieszek społecznych</w:t>
      </w:r>
      <w:r w:rsidRPr="00B52454">
        <w:rPr>
          <w:rFonts w:eastAsia="Times New Roman" w:cs="Tahoma"/>
          <w:sz w:val="20"/>
          <w:szCs w:val="20"/>
          <w:lang w:eastAsia="pl-PL"/>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B52454" w:rsidRPr="00AD4C5A" w:rsidRDefault="00B52454" w:rsidP="00AD4C5A">
      <w:pPr>
        <w:tabs>
          <w:tab w:val="num" w:pos="2062"/>
        </w:tabs>
        <w:suppressAutoHyphens/>
        <w:spacing w:after="0" w:line="240" w:lineRule="auto"/>
        <w:ind w:left="284"/>
        <w:jc w:val="both"/>
        <w:rPr>
          <w:rFonts w:eastAsia="Times New Roman" w:cs="Tahoma"/>
          <w:sz w:val="20"/>
          <w:szCs w:val="20"/>
          <w:lang w:eastAsia="pl-PL"/>
        </w:rPr>
      </w:pPr>
      <w:r w:rsidRPr="00AD4C5A">
        <w:rPr>
          <w:rFonts w:eastAsia="Times New Roman" w:cs="Tahoma"/>
          <w:sz w:val="20"/>
          <w:szCs w:val="20"/>
          <w:lang w:eastAsia="pl-PL"/>
        </w:rPr>
        <w:t>Przez strajki, rozruchy oraz zamieszki społeczne rozumie się:</w:t>
      </w:r>
    </w:p>
    <w:p w:rsidR="00B52454" w:rsidRPr="00B52454" w:rsidRDefault="00B52454" w:rsidP="00FD6037">
      <w:pPr>
        <w:numPr>
          <w:ilvl w:val="0"/>
          <w:numId w:val="15"/>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działanie osoby lub grupy osób, powodujące zakłócenia porządku publicznego;</w:t>
      </w:r>
    </w:p>
    <w:p w:rsidR="00B52454" w:rsidRPr="00B52454" w:rsidRDefault="00B52454" w:rsidP="00FD6037">
      <w:pPr>
        <w:numPr>
          <w:ilvl w:val="0"/>
          <w:numId w:val="15"/>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działanie legalnie ustanowionej władzy zmierzające do przywrócenia porządku publicznego lub zminimalizowania skutków zakłóceń;</w:t>
      </w:r>
    </w:p>
    <w:p w:rsidR="00B52454" w:rsidRPr="00B52454" w:rsidRDefault="00B52454" w:rsidP="00FD6037">
      <w:pPr>
        <w:numPr>
          <w:ilvl w:val="0"/>
          <w:numId w:val="15"/>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umyślne działanie strajkującego lub poddanego lokautowi pracownika, mające na celu wspomożenie strajku lub przeciwstawienie się lokautowi;</w:t>
      </w:r>
    </w:p>
    <w:p w:rsidR="00B52454" w:rsidRPr="00B52454" w:rsidRDefault="00B52454" w:rsidP="00FD6037">
      <w:pPr>
        <w:numPr>
          <w:ilvl w:val="0"/>
          <w:numId w:val="15"/>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działanie legalnie ustanowionej władzy zapobiegające takim czynnościom lub działającej w celu zminimalizowania skutków takich czynności.</w:t>
      </w:r>
    </w:p>
    <w:p w:rsidR="00B52454" w:rsidRPr="00B52454" w:rsidRDefault="00B52454" w:rsidP="00AD4C5A">
      <w:p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Z ochrony ubezpieczeniowej wyłącza się szkody:</w:t>
      </w:r>
    </w:p>
    <w:p w:rsidR="00B52454" w:rsidRPr="00B52454" w:rsidRDefault="00B52454" w:rsidP="00FD6037">
      <w:pPr>
        <w:numPr>
          <w:ilvl w:val="1"/>
          <w:numId w:val="14"/>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wynikłe z całkowitego lub częściowego zaprzestania działalności, opóźnień lub zakłóceń działalności;</w:t>
      </w:r>
    </w:p>
    <w:p w:rsidR="00B52454" w:rsidRPr="00B52454" w:rsidRDefault="00B52454" w:rsidP="00FD6037">
      <w:pPr>
        <w:numPr>
          <w:ilvl w:val="1"/>
          <w:numId w:val="14"/>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powstałe wskutek trwałego lub tymczasowego zajęcia, w wyniku konfiskaty lub rekwizycji przez legalną władzę;</w:t>
      </w:r>
    </w:p>
    <w:p w:rsidR="00B52454" w:rsidRPr="00B52454" w:rsidRDefault="00B52454" w:rsidP="00FD6037">
      <w:pPr>
        <w:numPr>
          <w:ilvl w:val="1"/>
          <w:numId w:val="14"/>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B52454" w:rsidRPr="00B52454" w:rsidRDefault="00B52454" w:rsidP="00FD6037">
      <w:pPr>
        <w:numPr>
          <w:ilvl w:val="1"/>
          <w:numId w:val="14"/>
        </w:numPr>
        <w:tabs>
          <w:tab w:val="left" w:pos="851"/>
        </w:tabs>
        <w:spacing w:after="0" w:line="240" w:lineRule="auto"/>
        <w:ind w:left="993" w:hanging="426"/>
        <w:contextualSpacing/>
        <w:jc w:val="both"/>
        <w:rPr>
          <w:rFonts w:eastAsia="Times New Roman" w:cs="Tahoma"/>
          <w:sz w:val="20"/>
          <w:szCs w:val="20"/>
          <w:lang w:eastAsia="pl-PL"/>
        </w:rPr>
      </w:pPr>
      <w:r w:rsidRPr="00B52454">
        <w:rPr>
          <w:rFonts w:eastAsia="Times New Roman" w:cs="Tahoma"/>
          <w:sz w:val="20"/>
          <w:szCs w:val="20"/>
          <w:lang w:eastAsia="pl-PL"/>
        </w:rPr>
        <w:t>aktów terroryzmu.</w:t>
      </w:r>
    </w:p>
    <w:p w:rsidR="00AD4C5A" w:rsidRDefault="00B52454" w:rsidP="00AD4C5A">
      <w:pPr>
        <w:tabs>
          <w:tab w:val="left" w:pos="284"/>
        </w:tabs>
        <w:spacing w:after="0" w:line="240" w:lineRule="auto"/>
        <w:ind w:left="284"/>
        <w:contextualSpacing/>
        <w:jc w:val="both"/>
        <w:rPr>
          <w:rFonts w:eastAsia="Times New Roman" w:cs="Tahoma"/>
          <w:sz w:val="20"/>
          <w:szCs w:val="20"/>
          <w:lang w:eastAsia="pl-PL"/>
        </w:rPr>
      </w:pPr>
      <w:r w:rsidRPr="00B52454">
        <w:rPr>
          <w:rFonts w:eastAsia="Times New Roman" w:cs="Tahoma"/>
          <w:sz w:val="20"/>
          <w:szCs w:val="20"/>
          <w:lang w:eastAsia="pl-PL"/>
        </w:rPr>
        <w:t xml:space="preserve">Limit odpowiedzialności na jedno i wszystkie zdarzenia w rocznym okresie ubezpieczenia wynosi: </w:t>
      </w:r>
    </w:p>
    <w:p w:rsidR="00B52454" w:rsidRPr="00B52454" w:rsidRDefault="00B52454" w:rsidP="00AD4C5A">
      <w:pPr>
        <w:tabs>
          <w:tab w:val="left" w:pos="284"/>
        </w:tabs>
        <w:spacing w:after="0" w:line="240" w:lineRule="auto"/>
        <w:ind w:left="284"/>
        <w:contextualSpacing/>
        <w:jc w:val="both"/>
        <w:rPr>
          <w:rFonts w:eastAsia="Times New Roman" w:cs="Tahoma"/>
          <w:sz w:val="20"/>
          <w:szCs w:val="20"/>
          <w:lang w:eastAsia="pl-PL"/>
        </w:rPr>
      </w:pPr>
      <w:r w:rsidRPr="00B52454">
        <w:rPr>
          <w:rFonts w:eastAsia="Times New Roman" w:cs="Tahoma"/>
          <w:sz w:val="20"/>
          <w:szCs w:val="20"/>
          <w:lang w:eastAsia="pl-PL"/>
        </w:rPr>
        <w:t xml:space="preserve">1.000.000,00 zł. Dotyczy ubezpieczenia mienia od ognia i innych zdarzeń losowych oraz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B52454">
      <w:pPr>
        <w:tabs>
          <w:tab w:val="left" w:pos="993"/>
        </w:tabs>
        <w:spacing w:after="0" w:line="240" w:lineRule="auto"/>
        <w:ind w:left="993" w:hanging="284"/>
        <w:contextualSpacing/>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zaliczki na poczet odszkodowania – </w:t>
      </w:r>
      <w:r w:rsidRPr="00B52454">
        <w:rPr>
          <w:rFonts w:eastAsia="Times New Roman" w:cs="Tahoma"/>
          <w:sz w:val="20"/>
          <w:szCs w:val="20"/>
          <w:lang w:eastAsia="pl-PL"/>
        </w:rPr>
        <w:t xml:space="preserve">Ubezpieczyciel w przypadku potwierdzenia swojej odpowiedzialności za powstałą szkodę, wypłaca zaliczkę </w:t>
      </w:r>
      <w:r w:rsidRPr="00B52454">
        <w:rPr>
          <w:rFonts w:eastAsia="Times New Roman" w:cs="Tahoma"/>
          <w:color w:val="000000"/>
          <w:sz w:val="20"/>
          <w:szCs w:val="20"/>
          <w:lang w:eastAsia="pl-PL"/>
        </w:rPr>
        <w:t>na poczet odszkodowania w wysokości bezspornych kosztów szkody stwierdzonych kosztorysem wewnętrznym lub zewnętrznym w ciągu 14 dni od otrzymania zawiadomienia o szkodzie</w:t>
      </w:r>
      <w:r w:rsidRPr="00B52454">
        <w:rPr>
          <w:rFonts w:eastAsia="Times New Roman" w:cs="Tahoma"/>
          <w:sz w:val="20"/>
          <w:szCs w:val="20"/>
          <w:lang w:eastAsia="pl-PL"/>
        </w:rPr>
        <w:t xml:space="preserve">.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funduszu prewencyjnego – </w:t>
      </w:r>
      <w:r w:rsidRPr="00B52454">
        <w:rPr>
          <w:rFonts w:eastAsia="Times New Roman" w:cs="Tahoma"/>
          <w:color w:val="000000"/>
          <w:sz w:val="20"/>
          <w:szCs w:val="20"/>
          <w:lang w:eastAsia="pl-PL"/>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w:t>
      </w:r>
      <w:r w:rsidRPr="00B52454">
        <w:rPr>
          <w:rFonts w:eastAsia="Times New Roman" w:cs="Tahoma"/>
          <w:color w:val="000000"/>
          <w:sz w:val="20"/>
          <w:szCs w:val="20"/>
          <w:lang w:eastAsia="pl-PL"/>
        </w:rPr>
        <w:lastRenderedPageBreak/>
        <w:t xml:space="preserve">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B52454">
        <w:rPr>
          <w:rFonts w:eastAsia="Times New Roman" w:cs="Tahoma"/>
          <w:color w:val="000000"/>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FD6037">
      <w:pPr>
        <w:numPr>
          <w:ilvl w:val="0"/>
          <w:numId w:val="3"/>
        </w:numPr>
        <w:tabs>
          <w:tab w:val="clear" w:pos="1070"/>
          <w:tab w:val="num" w:pos="426"/>
        </w:tabs>
        <w:suppressAutoHyphens/>
        <w:spacing w:before="112" w:after="248"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zniesienia limitów odpowiedzialności dla klauzul automatycznego pokrycia </w:t>
      </w:r>
      <w:r w:rsidRPr="00B52454">
        <w:rPr>
          <w:rFonts w:eastAsia="Times New Roman" w:cs="Tahoma"/>
          <w:sz w:val="20"/>
          <w:szCs w:val="20"/>
          <w:lang w:eastAsia="pl-PL"/>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AD4C5A"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zniżki z tytułu niskiej szkodowości</w:t>
      </w:r>
      <w:r w:rsidRPr="00B52454">
        <w:rPr>
          <w:rFonts w:eastAsia="Times New Roman" w:cs="Tahoma"/>
          <w:sz w:val="20"/>
          <w:szCs w:val="20"/>
          <w:lang w:eastAsia="pl-PL"/>
        </w:rPr>
        <w:t xml:space="preserve"> – z zachowaniem pozostałych niezmienionych niniejszą klauzulą postanowień umowy ubezpieczenia wprowadza się następujące postanowienia. W przypadku kiedy wskaźnik szkodowości (</w:t>
      </w:r>
      <w:proofErr w:type="spellStart"/>
      <w:r w:rsidRPr="00B52454">
        <w:rPr>
          <w:rFonts w:eastAsia="Times New Roman" w:cs="Tahoma"/>
          <w:sz w:val="20"/>
          <w:szCs w:val="20"/>
          <w:lang w:eastAsia="pl-PL"/>
        </w:rPr>
        <w:t>W</w:t>
      </w:r>
      <w:r w:rsidRPr="00B52454">
        <w:rPr>
          <w:rFonts w:eastAsia="Times New Roman" w:cs="Tahoma"/>
          <w:sz w:val="20"/>
          <w:szCs w:val="20"/>
          <w:vertAlign w:val="subscript"/>
          <w:lang w:eastAsia="pl-PL"/>
        </w:rPr>
        <w:t>s</w:t>
      </w:r>
      <w:proofErr w:type="spellEnd"/>
      <w:r w:rsidRPr="00B52454">
        <w:rPr>
          <w:rFonts w:eastAsia="Times New Roman" w:cs="Tahoma"/>
          <w:sz w:val="20"/>
          <w:szCs w:val="20"/>
          <w:lang w:eastAsia="pl-PL"/>
        </w:rPr>
        <w:t xml:space="preserve">) Ubezpieczającego/Ubezpieczonego w pierwszym roku ubezpieczenia (okresie rozliczeniowym) nie przekroczy 40% Ubezpieczyciel udzieli zniżki w składce na kolejny okres ubezpieczenia (rozliczeniowy) w wysokości 10%. Klauzula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AD4C5A" w:rsidRDefault="00AD4C5A" w:rsidP="00AD4C5A">
      <w:pPr>
        <w:suppressAutoHyphens/>
        <w:spacing w:after="0" w:line="240" w:lineRule="auto"/>
        <w:ind w:left="284"/>
        <w:jc w:val="both"/>
        <w:rPr>
          <w:rFonts w:eastAsia="Times New Roman" w:cs="Tahoma"/>
          <w:b/>
          <w:sz w:val="20"/>
          <w:szCs w:val="20"/>
          <w:lang w:eastAsia="pl-PL"/>
        </w:rPr>
      </w:pPr>
    </w:p>
    <w:p w:rsidR="00B52454" w:rsidRPr="00AD4C5A" w:rsidRDefault="00B52454" w:rsidP="00AD4C5A">
      <w:pPr>
        <w:suppressAutoHyphens/>
        <w:spacing w:after="0" w:line="240" w:lineRule="auto"/>
        <w:ind w:left="284"/>
        <w:jc w:val="both"/>
        <w:rPr>
          <w:rFonts w:eastAsia="Times New Roman" w:cs="Tahoma"/>
          <w:sz w:val="20"/>
          <w:szCs w:val="20"/>
          <w:lang w:eastAsia="pl-PL"/>
        </w:rPr>
      </w:pPr>
      <w:r w:rsidRPr="00AD4C5A">
        <w:rPr>
          <w:rFonts w:eastAsia="Times New Roman" w:cs="Tahoma"/>
          <w:sz w:val="20"/>
          <w:szCs w:val="20"/>
          <w:lang w:eastAsia="pl-PL"/>
        </w:rPr>
        <w:t>Wskaźnik szkodowości (</w:t>
      </w:r>
      <w:proofErr w:type="spellStart"/>
      <w:r w:rsidRPr="00AD4C5A">
        <w:rPr>
          <w:rFonts w:eastAsia="Times New Roman" w:cs="Tahoma"/>
          <w:sz w:val="20"/>
          <w:szCs w:val="20"/>
          <w:lang w:eastAsia="pl-PL"/>
        </w:rPr>
        <w:t>W</w:t>
      </w:r>
      <w:r w:rsidRPr="00AD4C5A">
        <w:rPr>
          <w:rFonts w:eastAsia="Times New Roman" w:cs="Tahoma"/>
          <w:sz w:val="20"/>
          <w:szCs w:val="20"/>
          <w:vertAlign w:val="subscript"/>
          <w:lang w:eastAsia="pl-PL"/>
        </w:rPr>
        <w:t>s</w:t>
      </w:r>
      <w:proofErr w:type="spellEnd"/>
      <w:r w:rsidRPr="00AD4C5A">
        <w:rPr>
          <w:rFonts w:eastAsia="Times New Roman" w:cs="Tahoma"/>
          <w:sz w:val="20"/>
          <w:szCs w:val="20"/>
          <w:vertAlign w:val="subscript"/>
          <w:lang w:eastAsia="pl-PL"/>
        </w:rPr>
        <w:t>)</w:t>
      </w:r>
      <w:r w:rsidRPr="00AD4C5A">
        <w:rPr>
          <w:rFonts w:eastAsia="Times New Roman" w:cs="Tahoma"/>
          <w:sz w:val="20"/>
          <w:szCs w:val="20"/>
          <w:lang w:eastAsia="pl-PL"/>
        </w:rPr>
        <w:t>, o którym mowa wyżej zostanie wyliczony wg. poniższego wzoru:</w:t>
      </w:r>
    </w:p>
    <w:p w:rsidR="00B52454" w:rsidRPr="00B52454" w:rsidRDefault="00B52454" w:rsidP="00B52454">
      <w:pPr>
        <w:suppressAutoHyphens/>
        <w:spacing w:after="0" w:line="240" w:lineRule="auto"/>
        <w:ind w:left="1070"/>
        <w:jc w:val="both"/>
        <w:rPr>
          <w:rFonts w:eastAsia="Times New Roman" w:cs="Tahoma"/>
          <w:sz w:val="20"/>
          <w:szCs w:val="20"/>
          <w:lang w:eastAsia="pl-PL"/>
        </w:rPr>
      </w:pPr>
      <w:proofErr w:type="spellStart"/>
      <w:r w:rsidRPr="00B52454">
        <w:rPr>
          <w:rFonts w:eastAsia="Times New Roman" w:cs="Tahoma"/>
          <w:b/>
          <w:lang w:eastAsia="pl-PL"/>
        </w:rPr>
        <w:t>W</w:t>
      </w:r>
      <w:r w:rsidRPr="00B52454">
        <w:rPr>
          <w:rFonts w:eastAsia="Times New Roman" w:cs="Tahoma"/>
          <w:b/>
          <w:vertAlign w:val="subscript"/>
          <w:lang w:eastAsia="pl-PL"/>
        </w:rPr>
        <w:t>s</w:t>
      </w:r>
      <w:proofErr w:type="spellEnd"/>
      <w:r w:rsidRPr="00B52454">
        <w:rPr>
          <w:rFonts w:eastAsia="Times New Roman" w:cs="Tahoma"/>
          <w:b/>
          <w:lang w:eastAsia="pl-PL"/>
        </w:rPr>
        <w:t xml:space="preserve"> = </w:t>
      </w:r>
      <m:oMath>
        <m:f>
          <m:fPr>
            <m:ctrlPr>
              <w:rPr>
                <w:rFonts w:ascii="Cambria Math" w:hAnsi="Cambria Math" w:cs="Tahoma"/>
                <w:b/>
                <w:i/>
              </w:rPr>
            </m:ctrlPr>
          </m:fPr>
          <m:num>
            <m:r>
              <m:rPr>
                <m:sty m:val="bi"/>
              </m:rPr>
              <w:rPr>
                <w:rFonts w:ascii="Cambria Math" w:hAnsi="Cambria Math" w:cs="Tahoma"/>
              </w:rPr>
              <m:t>wypłacone odszkodowania+rezerwy na poczet zgłosoznych i niewypłaconych szkód</m:t>
            </m:r>
          </m:num>
          <m:den>
            <m:r>
              <m:rPr>
                <m:sty m:val="bi"/>
              </m:rPr>
              <w:rPr>
                <w:rFonts w:ascii="Cambria Math" w:hAnsi="Cambria Math" w:cs="Tahoma"/>
              </w:rPr>
              <m:t>łączna składka ubezpieczeniowa</m:t>
            </m:r>
          </m:den>
        </m:f>
      </m:oMath>
    </w:p>
    <w:p w:rsidR="00B52454" w:rsidRPr="00B52454" w:rsidRDefault="00B52454" w:rsidP="00B52454">
      <w:pPr>
        <w:suppressAutoHyphens/>
        <w:spacing w:after="0" w:line="240" w:lineRule="auto"/>
        <w:ind w:left="1070"/>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kompensacji sum ubezpieczenia</w:t>
      </w:r>
      <w:r w:rsidRPr="00B52454">
        <w:rPr>
          <w:rFonts w:eastAsia="Times New Roman" w:cs="Tahoma"/>
          <w:sz w:val="20"/>
          <w:szCs w:val="20"/>
          <w:lang w:eastAsia="pl-PL"/>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z wyłączeniem odpowiedzialności cywilnej.</w:t>
      </w:r>
    </w:p>
    <w:p w:rsidR="00B52454" w:rsidRPr="00B52454" w:rsidRDefault="00B52454" w:rsidP="00AD4C5A">
      <w:pPr>
        <w:tabs>
          <w:tab w:val="num" w:pos="426"/>
        </w:tabs>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b/>
          <w:sz w:val="20"/>
          <w:szCs w:val="20"/>
          <w:lang w:eastAsia="pl-PL"/>
        </w:rPr>
      </w:pPr>
      <w:r w:rsidRPr="00B52454">
        <w:rPr>
          <w:rFonts w:eastAsia="Times New Roman" w:cs="Tahoma"/>
          <w:b/>
          <w:sz w:val="20"/>
          <w:szCs w:val="20"/>
          <w:lang w:eastAsia="pl-PL"/>
        </w:rPr>
        <w:t>Klauzula uznania kosztów dodatkowych wynikających z braku części zamiennych</w:t>
      </w:r>
      <w:r w:rsidRPr="00B52454">
        <w:rPr>
          <w:rFonts w:eastAsia="Times New Roman" w:cs="Tahoma"/>
          <w:sz w:val="20"/>
          <w:szCs w:val="20"/>
          <w:lang w:eastAsia="pl-PL"/>
        </w:rPr>
        <w:t xml:space="preserve"> –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ognia i innych zdarzeń losowych, ubezpieczenia sprzętu elektronicznego od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w:t>
      </w:r>
    </w:p>
    <w:p w:rsidR="00B52454" w:rsidRPr="00B52454" w:rsidRDefault="00B52454" w:rsidP="00AD4C5A">
      <w:pPr>
        <w:tabs>
          <w:tab w:val="num" w:pos="426"/>
        </w:tabs>
        <w:suppressAutoHyphens/>
        <w:spacing w:after="0" w:line="240" w:lineRule="auto"/>
        <w:ind w:left="284" w:hanging="284"/>
        <w:jc w:val="both"/>
        <w:rPr>
          <w:rFonts w:eastAsia="Times New Roman" w:cs="Tahoma"/>
          <w:b/>
          <w:sz w:val="20"/>
          <w:szCs w:val="20"/>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color w:val="FF0000"/>
          <w:sz w:val="20"/>
          <w:szCs w:val="20"/>
          <w:lang w:eastAsia="pl-PL"/>
        </w:rPr>
      </w:pPr>
      <w:r w:rsidRPr="00B52454">
        <w:rPr>
          <w:rFonts w:eastAsia="Times New Roman" w:cs="Tahoma"/>
          <w:b/>
          <w:sz w:val="20"/>
          <w:szCs w:val="20"/>
          <w:lang w:eastAsia="pl-PL"/>
        </w:rPr>
        <w:t xml:space="preserve">Klauzula </w:t>
      </w:r>
      <w:proofErr w:type="spellStart"/>
      <w:r w:rsidRPr="00B52454">
        <w:rPr>
          <w:rFonts w:eastAsia="Times New Roman" w:cs="Tahoma"/>
          <w:b/>
          <w:sz w:val="20"/>
          <w:szCs w:val="20"/>
          <w:lang w:eastAsia="pl-PL"/>
        </w:rPr>
        <w:t>ryzyk</w:t>
      </w:r>
      <w:proofErr w:type="spellEnd"/>
      <w:r w:rsidRPr="00B52454">
        <w:rPr>
          <w:rFonts w:eastAsia="Times New Roman" w:cs="Tahoma"/>
          <w:b/>
          <w:sz w:val="20"/>
          <w:szCs w:val="20"/>
          <w:lang w:eastAsia="pl-PL"/>
        </w:rPr>
        <w:t xml:space="preserve"> nienazwanych</w:t>
      </w:r>
      <w:r w:rsidRPr="00B52454">
        <w:rPr>
          <w:rFonts w:eastAsia="Times New Roman" w:cs="Tahoma"/>
          <w:sz w:val="20"/>
          <w:szCs w:val="20"/>
          <w:lang w:eastAsia="pl-PL"/>
        </w:rPr>
        <w:t xml:space="preserve"> - ma mocy niniejszej klauzuli Ubezpieczyciel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B52454" w:rsidRPr="00B52454" w:rsidRDefault="00B52454" w:rsidP="00AD4C5A">
      <w:pPr>
        <w:tabs>
          <w:tab w:val="num" w:pos="426"/>
        </w:tabs>
        <w:spacing w:after="0" w:line="240" w:lineRule="auto"/>
        <w:ind w:left="284" w:hanging="284"/>
        <w:jc w:val="left"/>
        <w:rPr>
          <w:rFonts w:eastAsia="Calibri" w:cs="Tahoma"/>
          <w:b/>
          <w:sz w:val="20"/>
          <w:szCs w:val="24"/>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color w:val="FF0000"/>
          <w:sz w:val="20"/>
          <w:szCs w:val="20"/>
          <w:lang w:eastAsia="pl-PL"/>
        </w:rPr>
      </w:pPr>
      <w:r w:rsidRPr="00B52454">
        <w:rPr>
          <w:rFonts w:eastAsia="Times New Roman" w:cs="Tahoma"/>
          <w:b/>
          <w:sz w:val="20"/>
          <w:szCs w:val="20"/>
          <w:lang w:eastAsia="pl-PL"/>
        </w:rPr>
        <w:t xml:space="preserve">Klauzula 168 godzin </w:t>
      </w:r>
      <w:r w:rsidRPr="00B52454">
        <w:rPr>
          <w:rFonts w:eastAsia="Times New Roman" w:cs="Tahoma"/>
          <w:sz w:val="20"/>
          <w:szCs w:val="20"/>
          <w:lang w:eastAsia="pl-PL"/>
        </w:rPr>
        <w:t xml:space="preserve">– </w:t>
      </w:r>
      <w:r w:rsidRPr="00B52454">
        <w:rPr>
          <w:rFonts w:eastAsia="Times New Roman" w:cs="Tahoma"/>
          <w:iCs/>
          <w:sz w:val="20"/>
          <w:szCs w:val="20"/>
          <w:lang w:eastAsia="ar-SA"/>
        </w:rPr>
        <w:t>z zachowaniem pozostałych, niezmienionych niniejsza klauzula, postanowień umowy ubezpieczenia określonych we wniosku i ogólnych warunkach ubezpieczenia strony uzgodniły, że o</w:t>
      </w:r>
      <w:r w:rsidRPr="00B52454">
        <w:rPr>
          <w:rFonts w:eastAsia="Times New Roman" w:cs="Tahoma"/>
          <w:sz w:val="20"/>
          <w:szCs w:val="20"/>
          <w:lang w:eastAsia="ar-SA"/>
        </w:rPr>
        <w:t>chroną ubezpieczeniową w zakresie odpowiedzialności cywilnej objęte są szkody kolejne powstałe z tej samej przyczyny w tym samym miejscu do upływu 7 dni od zgłoszenia pierwszej szkody.</w:t>
      </w:r>
    </w:p>
    <w:p w:rsidR="00B52454" w:rsidRPr="00B52454" w:rsidRDefault="00B52454" w:rsidP="00AD4C5A">
      <w:pPr>
        <w:tabs>
          <w:tab w:val="num" w:pos="426"/>
        </w:tabs>
        <w:spacing w:after="0" w:line="240" w:lineRule="auto"/>
        <w:ind w:left="284" w:hanging="284"/>
        <w:jc w:val="left"/>
        <w:rPr>
          <w:rFonts w:eastAsia="Calibri" w:cs="Tahoma"/>
          <w:color w:val="FF0000"/>
          <w:sz w:val="20"/>
          <w:szCs w:val="24"/>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odpowiedzialności za zdarzenia powiązane przyczynowo –</w:t>
      </w:r>
      <w:r w:rsidRPr="00B52454">
        <w:rPr>
          <w:rFonts w:eastAsia="Times New Roman" w:cs="Tahoma"/>
          <w:sz w:val="20"/>
          <w:szCs w:val="20"/>
          <w:lang w:eastAsia="pl-PL"/>
        </w:rPr>
        <w:t xml:space="preserve"> jeżeli zdarzeń doprowadzających do szkody jest kilka i jednym z nich jest zdarzenie objęte ubezpieczeniem (wiąże się ono z działalnością bądź posiadanym mieniem ubezpieczonego), a</w:t>
      </w:r>
      <w:r w:rsidR="00AD4C5A">
        <w:rPr>
          <w:rFonts w:eastAsia="Times New Roman" w:cs="Tahoma"/>
          <w:sz w:val="20"/>
          <w:szCs w:val="20"/>
          <w:lang w:eastAsia="pl-PL"/>
        </w:rPr>
        <w:t xml:space="preserve"> inne zdarzenie jest wyłączone </w:t>
      </w:r>
      <w:r w:rsidRPr="00B52454">
        <w:rPr>
          <w:rFonts w:eastAsia="Times New Roman" w:cs="Tahoma"/>
          <w:sz w:val="20"/>
          <w:szCs w:val="20"/>
          <w:lang w:eastAsia="pl-PL"/>
        </w:rPr>
        <w:t>z odpowiedzialności w OWU, to ubezpieczyciel nie może powoływać się na to wyłączenie, aby odmówić udzielenia ochrony ubezpieczeniowej. Klauzula dotyczy ubezpieczenia odpowiedzialności cywilnej.</w:t>
      </w:r>
    </w:p>
    <w:p w:rsidR="00B52454" w:rsidRPr="00B52454" w:rsidRDefault="00B52454" w:rsidP="00AD4C5A">
      <w:pPr>
        <w:tabs>
          <w:tab w:val="num" w:pos="426"/>
        </w:tabs>
        <w:spacing w:after="0" w:line="240" w:lineRule="auto"/>
        <w:ind w:left="284" w:hanging="284"/>
        <w:jc w:val="left"/>
        <w:rPr>
          <w:rFonts w:eastAsia="Calibri" w:cs="Tahoma"/>
          <w:color w:val="FF0000"/>
          <w:sz w:val="20"/>
          <w:szCs w:val="24"/>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b/>
          <w:color w:val="FF0000"/>
          <w:sz w:val="20"/>
          <w:szCs w:val="20"/>
          <w:lang w:eastAsia="pl-PL"/>
        </w:rPr>
      </w:pPr>
      <w:r w:rsidRPr="00B52454">
        <w:rPr>
          <w:rFonts w:eastAsia="Times New Roman" w:cs="Tahoma"/>
          <w:b/>
          <w:sz w:val="20"/>
          <w:szCs w:val="20"/>
          <w:lang w:eastAsia="pl-PL"/>
        </w:rPr>
        <w:t>Klauzula odpowiedzialności za długotrwałe oddziaływanie czynników</w:t>
      </w:r>
      <w:r w:rsidRPr="00B52454">
        <w:rPr>
          <w:rFonts w:eastAsia="Times New Roman" w:cs="Tahoma"/>
          <w:sz w:val="20"/>
          <w:szCs w:val="20"/>
          <w:lang w:eastAsia="pl-PL"/>
        </w:rPr>
        <w:t xml:space="preserve"> – na mocy niniejszej klauzuli zakres ubezpieczenia w ubezpieczeniu odpowiedzialności cywilnej zostaje rozszerzony o </w:t>
      </w:r>
      <w:r w:rsidRPr="00B52454">
        <w:rPr>
          <w:rFonts w:eastAsia="Times New Roman" w:cs="Tahoma"/>
          <w:sz w:val="20"/>
          <w:szCs w:val="20"/>
          <w:shd w:val="clear" w:color="auto" w:fill="FFFFFF"/>
          <w:lang w:eastAsia="pl-PL"/>
        </w:rPr>
        <w:t xml:space="preserve">odpowiedzialność za </w:t>
      </w:r>
      <w:r w:rsidRPr="00B52454">
        <w:rPr>
          <w:rFonts w:eastAsia="Times New Roman" w:cs="Tahoma"/>
          <w:bCs/>
          <w:sz w:val="20"/>
          <w:szCs w:val="20"/>
          <w:shd w:val="clear" w:color="auto" w:fill="FFFFFF"/>
          <w:lang w:eastAsia="pl-PL"/>
        </w:rPr>
        <w:t>szkody będące bezpośrednim następstwem</w:t>
      </w:r>
      <w:r w:rsidRPr="00B52454">
        <w:rPr>
          <w:rFonts w:eastAsia="Times New Roman" w:cs="Tahoma"/>
          <w:b/>
          <w:bCs/>
          <w:sz w:val="20"/>
          <w:szCs w:val="20"/>
          <w:shd w:val="clear" w:color="auto" w:fill="FFFFFF"/>
          <w:lang w:eastAsia="pl-PL"/>
        </w:rPr>
        <w:t xml:space="preserve"> </w:t>
      </w:r>
      <w:r w:rsidRPr="00B52454">
        <w:rPr>
          <w:rFonts w:eastAsia="Times New Roman" w:cs="Tahoma"/>
          <w:sz w:val="20"/>
          <w:szCs w:val="20"/>
          <w:shd w:val="clear" w:color="auto" w:fill="FFFFFF"/>
          <w:lang w:eastAsia="pl-PL"/>
        </w:rPr>
        <w:t xml:space="preserve">długotrwałego oddziaływania wody, wilgoci, zagrzybienia, wibracji, temperatury, oparów, dymu, gazu, pyłów, sadzy, ścieków, jeżeli ubezpieczony nie miał wiedzy o długotrwałym oddziaływaniu tych czynników </w:t>
      </w:r>
      <w:r w:rsidRPr="00B52454">
        <w:rPr>
          <w:rFonts w:eastAsia="Times New Roman" w:cs="Tahoma"/>
          <w:bCs/>
          <w:sz w:val="20"/>
          <w:szCs w:val="20"/>
          <w:shd w:val="clear" w:color="auto" w:fill="FFFFFF"/>
          <w:lang w:eastAsia="pl-PL"/>
        </w:rPr>
        <w:t>i podjął niezbędne czynności mające na celu zapobieżenie lub ograniczenie</w:t>
      </w:r>
      <w:r w:rsidRPr="00B52454">
        <w:rPr>
          <w:rFonts w:eastAsia="Times New Roman" w:cs="Tahoma"/>
          <w:bCs/>
          <w:color w:val="000000"/>
          <w:sz w:val="20"/>
          <w:szCs w:val="20"/>
          <w:shd w:val="clear" w:color="auto" w:fill="FFFFFF"/>
          <w:lang w:eastAsia="pl-PL"/>
        </w:rPr>
        <w:t xml:space="preserve"> oddziaływania tych czynników w terminie 14 dni od dnia uzyskania takiej wiedzy.</w:t>
      </w:r>
      <w:r w:rsidRPr="00B52454">
        <w:rPr>
          <w:rFonts w:eastAsia="Times New Roman" w:cs="Tahoma"/>
          <w:b/>
          <w:bCs/>
          <w:color w:val="000000"/>
          <w:sz w:val="20"/>
          <w:szCs w:val="20"/>
          <w:shd w:val="clear" w:color="auto" w:fill="FFFFFF"/>
          <w:lang w:eastAsia="pl-PL"/>
        </w:rPr>
        <w:t xml:space="preserve"> </w:t>
      </w:r>
      <w:r w:rsidRPr="00B52454">
        <w:rPr>
          <w:rFonts w:eastAsia="Times New Roman" w:cs="Tahoma"/>
          <w:bCs/>
          <w:color w:val="000000"/>
          <w:sz w:val="20"/>
          <w:szCs w:val="20"/>
          <w:shd w:val="clear" w:color="auto" w:fill="FFFFFF"/>
          <w:lang w:eastAsia="pl-PL"/>
        </w:rPr>
        <w:t>Limit odpowiedzialności 200 000,00 zł na jeden i wszystkie wypadki ubezpieczeniowe w okresie ubezpieczenia.</w:t>
      </w:r>
    </w:p>
    <w:p w:rsidR="00B52454" w:rsidRPr="00B52454" w:rsidRDefault="00B52454" w:rsidP="00B52454">
      <w:pPr>
        <w:spacing w:after="0" w:line="240" w:lineRule="auto"/>
        <w:ind w:left="720"/>
        <w:jc w:val="left"/>
        <w:rPr>
          <w:rFonts w:eastAsia="Calibri" w:cs="Tahoma"/>
          <w:b/>
          <w:color w:val="FF0000"/>
          <w:sz w:val="20"/>
          <w:szCs w:val="24"/>
          <w:lang w:eastAsia="pl-PL"/>
        </w:rPr>
      </w:pPr>
    </w:p>
    <w:p w:rsidR="00B52454" w:rsidRPr="00B52454" w:rsidRDefault="00B52454" w:rsidP="00FD6037">
      <w:pPr>
        <w:numPr>
          <w:ilvl w:val="0"/>
          <w:numId w:val="3"/>
        </w:numPr>
        <w:tabs>
          <w:tab w:val="clear" w:pos="1070"/>
          <w:tab w:val="num" w:pos="426"/>
        </w:tabs>
        <w:suppressAutoHyphens/>
        <w:spacing w:after="0" w:line="240" w:lineRule="auto"/>
        <w:ind w:left="284" w:hanging="284"/>
        <w:jc w:val="both"/>
        <w:rPr>
          <w:rFonts w:eastAsia="Times New Roman" w:cs="Tahoma"/>
          <w:b/>
          <w:sz w:val="20"/>
          <w:szCs w:val="20"/>
          <w:lang w:eastAsia="pl-PL"/>
        </w:rPr>
      </w:pPr>
      <w:r w:rsidRPr="00B52454">
        <w:rPr>
          <w:rFonts w:eastAsia="Times New Roman" w:cs="Tahoma"/>
          <w:b/>
          <w:sz w:val="20"/>
          <w:szCs w:val="20"/>
          <w:lang w:eastAsia="pl-PL"/>
        </w:rPr>
        <w:lastRenderedPageBreak/>
        <w:t xml:space="preserve">Klauzula naruszenia dóbr osobistych – </w:t>
      </w:r>
      <w:r w:rsidRPr="00B52454">
        <w:rPr>
          <w:rFonts w:eastAsia="Times New Roman" w:cs="Tahoma"/>
          <w:sz w:val="20"/>
          <w:szCs w:val="20"/>
          <w:lang w:eastAsia="pl-PL"/>
        </w:rPr>
        <w:t>na mocy niniejszej klauzuli zakres ubezpieczenia w ubezpieczeniu odpowiedzialności cywilnej zostanie rozszerzony o odpowiedzialność za szkody polegające na naruszeniu dóbr osobistych innych niż szkody osobowe, w tym wynikające z błędów podczas i w związku z przetwarzaniem i przechowywaniem danych osobowych.</w:t>
      </w:r>
      <w:r w:rsidRPr="00B52454">
        <w:rPr>
          <w:rFonts w:eastAsia="Times New Roman" w:cs="Tahoma"/>
          <w:bCs/>
          <w:color w:val="000000"/>
          <w:sz w:val="20"/>
          <w:szCs w:val="20"/>
          <w:shd w:val="clear" w:color="auto" w:fill="FFFFFF"/>
          <w:lang w:eastAsia="pl-PL"/>
        </w:rPr>
        <w:t xml:space="preserve"> Limit </w:t>
      </w:r>
      <w:r w:rsidRPr="00B52454">
        <w:rPr>
          <w:rFonts w:eastAsia="Times New Roman" w:cs="Tahoma"/>
          <w:bCs/>
          <w:sz w:val="20"/>
          <w:szCs w:val="20"/>
          <w:shd w:val="clear" w:color="auto" w:fill="FFFFFF"/>
          <w:lang w:eastAsia="pl-PL"/>
        </w:rPr>
        <w:t>odpowiedzialności 100 000,00 zł</w:t>
      </w:r>
      <w:r w:rsidRPr="00B52454">
        <w:rPr>
          <w:rFonts w:eastAsia="Times New Roman" w:cs="Tahoma"/>
          <w:bCs/>
          <w:color w:val="000000"/>
          <w:sz w:val="20"/>
          <w:szCs w:val="20"/>
          <w:shd w:val="clear" w:color="auto" w:fill="FFFFFF"/>
          <w:lang w:eastAsia="pl-PL"/>
        </w:rPr>
        <w:t xml:space="preserve"> na jeden i wszystkie wypadki ubezpieczeniowe w okresie ubezpieczenia.</w:t>
      </w:r>
    </w:p>
    <w:p w:rsidR="00B52454" w:rsidRPr="00B52454" w:rsidRDefault="00B52454" w:rsidP="00AD4C5A">
      <w:pPr>
        <w:tabs>
          <w:tab w:val="num" w:pos="426"/>
        </w:tabs>
        <w:spacing w:after="0" w:line="240" w:lineRule="auto"/>
        <w:ind w:left="284" w:hanging="284"/>
        <w:jc w:val="left"/>
        <w:rPr>
          <w:rFonts w:eastAsia="Calibri" w:cs="Tahoma"/>
          <w:color w:val="FF0000"/>
          <w:sz w:val="20"/>
          <w:szCs w:val="24"/>
          <w:lang w:eastAsia="pl-PL"/>
        </w:rPr>
      </w:pPr>
    </w:p>
    <w:p w:rsidR="00B52454" w:rsidRPr="00AD4C5A" w:rsidRDefault="00B52454" w:rsidP="00FD6037">
      <w:pPr>
        <w:numPr>
          <w:ilvl w:val="0"/>
          <w:numId w:val="3"/>
        </w:numPr>
        <w:tabs>
          <w:tab w:val="clear" w:pos="1070"/>
          <w:tab w:val="num" w:pos="426"/>
        </w:tabs>
        <w:spacing w:after="0" w:line="240" w:lineRule="auto"/>
        <w:ind w:left="284" w:hanging="284"/>
        <w:jc w:val="both"/>
        <w:rPr>
          <w:rFonts w:eastAsia="Calibri" w:cs="Tahoma"/>
          <w:sz w:val="20"/>
          <w:szCs w:val="20"/>
          <w:lang w:eastAsia="pl-PL"/>
        </w:rPr>
      </w:pPr>
      <w:r w:rsidRPr="00B52454">
        <w:rPr>
          <w:rFonts w:eastAsia="Calibri" w:cs="Tahoma"/>
          <w:b/>
          <w:iCs/>
          <w:sz w:val="20"/>
          <w:szCs w:val="20"/>
          <w:lang w:eastAsia="pl-PL"/>
        </w:rPr>
        <w:t>Klauzula wężykowa</w:t>
      </w:r>
      <w:r w:rsidRPr="00B52454">
        <w:rPr>
          <w:rFonts w:eastAsia="Calibri" w:cs="Tahoma"/>
          <w:iCs/>
          <w:sz w:val="20"/>
          <w:szCs w:val="20"/>
          <w:lang w:eastAsia="pl-PL"/>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B52454" w:rsidRPr="00B52454" w:rsidRDefault="00B52454" w:rsidP="00B52454">
      <w:pPr>
        <w:suppressAutoHyphens/>
        <w:spacing w:after="0" w:line="240" w:lineRule="auto"/>
        <w:jc w:val="both"/>
        <w:rPr>
          <w:rFonts w:eastAsia="Times New Roman" w:cs="Tahoma"/>
          <w:b/>
          <w:sz w:val="20"/>
          <w:szCs w:val="20"/>
          <w:highlight w:val="green"/>
          <w:u w:val="single"/>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II Zamówienia</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center"/>
        <w:rPr>
          <w:rFonts w:eastAsia="Times New Roman" w:cs="Tahoma"/>
          <w:b/>
          <w:sz w:val="20"/>
          <w:szCs w:val="20"/>
          <w:u w:val="single"/>
          <w:lang w:eastAsia="pl-PL"/>
        </w:rPr>
      </w:pPr>
      <w:r w:rsidRPr="00B52454">
        <w:rPr>
          <w:rFonts w:eastAsia="Times New Roman" w:cs="Tahoma"/>
          <w:b/>
          <w:sz w:val="20"/>
          <w:szCs w:val="20"/>
          <w:u w:val="single"/>
          <w:lang w:eastAsia="pl-PL"/>
        </w:rPr>
        <w:t>KLAUZULE OBLIGATORYJNIE WŁĄCZONE DO ZAKRESU UBEZPIECZENIA</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płatności rat - </w:t>
      </w:r>
      <w:r w:rsidRPr="00B52454">
        <w:rPr>
          <w:rFonts w:eastAsia="Times New Roman" w:cs="Tahoma"/>
          <w:sz w:val="20"/>
          <w:szCs w:val="20"/>
          <w:lang w:eastAsia="pl-PL"/>
        </w:rPr>
        <w:t>w przypadku wypłaty odszkodowania,</w:t>
      </w:r>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B52454" w:rsidRPr="00B52454" w:rsidRDefault="00B52454" w:rsidP="00AD4C5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niezawiadomienia w terminie o szkodzie - </w:t>
      </w:r>
      <w:r w:rsidRPr="00B52454">
        <w:rPr>
          <w:rFonts w:eastAsia="Times New Roman" w:cs="Tahoma"/>
          <w:sz w:val="20"/>
          <w:szCs w:val="20"/>
          <w:lang w:eastAsia="pl-PL"/>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B52454" w:rsidRPr="00B52454" w:rsidRDefault="00B52454" w:rsidP="00AD4C5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warunków i taryf – </w:t>
      </w:r>
      <w:r w:rsidRPr="00B52454">
        <w:rPr>
          <w:rFonts w:eastAsia="Times New Roman" w:cs="Tahoma"/>
          <w:sz w:val="20"/>
          <w:szCs w:val="20"/>
          <w:lang w:eastAsia="pl-PL"/>
        </w:rPr>
        <w:t>Ubezpieczyciel w trakcie trwania umowy ubezpieczenia będzie przyjmował nowe składniki majątku (doubezpieczenia oraz ubezpieczenia nowych pojazdów) Ubezpieczającego na warunkach nie gorszych niż zastosowane w ofercie złożonej w przetargu.</w:t>
      </w:r>
    </w:p>
    <w:p w:rsidR="00B52454" w:rsidRPr="00B52454" w:rsidRDefault="00B52454" w:rsidP="00B52454">
      <w:pPr>
        <w:spacing w:after="0" w:line="240" w:lineRule="auto"/>
        <w:ind w:left="720"/>
        <w:jc w:val="left"/>
        <w:rPr>
          <w:rFonts w:eastAsia="Calibri" w:cs="Tahoma"/>
          <w:sz w:val="20"/>
          <w:szCs w:val="24"/>
          <w:lang w:eastAsia="pl-PL"/>
        </w:rPr>
      </w:pPr>
    </w:p>
    <w:p w:rsidR="00B52454" w:rsidRPr="00B52454" w:rsidRDefault="00B52454" w:rsidP="00B52454">
      <w:pPr>
        <w:suppressAutoHyphens/>
        <w:spacing w:after="0" w:line="240" w:lineRule="auto"/>
        <w:ind w:left="1070"/>
        <w:jc w:val="both"/>
        <w:rPr>
          <w:rFonts w:eastAsia="Times New Roman" w:cs="Tahoma"/>
          <w:sz w:val="20"/>
          <w:szCs w:val="20"/>
          <w:lang w:eastAsia="pl-PL"/>
        </w:rPr>
      </w:pPr>
    </w:p>
    <w:p w:rsidR="00B52454" w:rsidRPr="00B52454" w:rsidRDefault="00B52454" w:rsidP="00B52454">
      <w:pPr>
        <w:suppressAutoHyphens/>
        <w:spacing w:after="0" w:line="240" w:lineRule="auto"/>
        <w:ind w:left="284" w:firstLine="1"/>
        <w:jc w:val="center"/>
        <w:rPr>
          <w:rFonts w:eastAsia="Times New Roman" w:cs="Tahoma"/>
          <w:b/>
          <w:sz w:val="20"/>
          <w:szCs w:val="20"/>
          <w:lang w:eastAsia="pl-PL"/>
        </w:rPr>
      </w:pPr>
      <w:r w:rsidRPr="00B52454">
        <w:rPr>
          <w:rFonts w:eastAsia="Times New Roman" w:cs="Tahoma"/>
          <w:b/>
          <w:sz w:val="20"/>
          <w:szCs w:val="20"/>
          <w:u w:val="single"/>
          <w:lang w:eastAsia="pl-PL"/>
        </w:rPr>
        <w:t>KLAUZULE FAKULTATYWNE (podlegające ocenie zgodnie pkt. 22 SIWZ)</w:t>
      </w:r>
    </w:p>
    <w:p w:rsidR="00B52454" w:rsidRPr="00B52454" w:rsidRDefault="00B52454" w:rsidP="00B52454">
      <w:pPr>
        <w:spacing w:after="0" w:line="240" w:lineRule="auto"/>
        <w:ind w:left="720"/>
        <w:jc w:val="left"/>
        <w:rPr>
          <w:rFonts w:eastAsia="Calibri" w:cs="Tahoma"/>
          <w:b/>
          <w:sz w:val="20"/>
          <w:szCs w:val="24"/>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zaliczki na poczet odszkodowania</w:t>
      </w:r>
      <w:r w:rsidRPr="00B52454">
        <w:rPr>
          <w:rFonts w:eastAsia="Times New Roman" w:cs="Tahoma"/>
          <w:sz w:val="20"/>
          <w:szCs w:val="20"/>
          <w:lang w:eastAsia="pl-PL"/>
        </w:rPr>
        <w:t xml:space="preserve"> – Ubezpieczyciel w przypadku potwierdzenia swojej odpowiedzialności za powstałą szkodę, wypłaca zaliczki na poczet odszkodowania w wysokości </w:t>
      </w:r>
      <w:proofErr w:type="spellStart"/>
      <w:r w:rsidRPr="00B52454">
        <w:rPr>
          <w:rFonts w:eastAsia="Times New Roman" w:cs="Tahoma"/>
          <w:sz w:val="20"/>
          <w:szCs w:val="20"/>
          <w:lang w:eastAsia="pl-PL"/>
        </w:rPr>
        <w:t>bezpornych</w:t>
      </w:r>
      <w:proofErr w:type="spellEnd"/>
      <w:r w:rsidRPr="00B52454">
        <w:rPr>
          <w:rFonts w:eastAsia="Times New Roman" w:cs="Tahoma"/>
          <w:sz w:val="20"/>
          <w:szCs w:val="20"/>
          <w:lang w:eastAsia="pl-PL"/>
        </w:rPr>
        <w:t xml:space="preserve"> kosztów szkody stwierdzonych kosztorysem wewnętrznym lub zewnętrznym w ciągu 10 dni roboczych od zawiadomienia o szkodzie.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z wyłączeniem ubezpieczenia odpowiedzialności cywilnej.</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funduszu prewencyjnego</w:t>
      </w:r>
      <w:r w:rsidRPr="00B52454">
        <w:rPr>
          <w:rFonts w:eastAsia="Times New Roman" w:cs="Tahoma"/>
          <w:sz w:val="20"/>
          <w:szCs w:val="20"/>
          <w:lang w:eastAsia="pl-PL"/>
        </w:rPr>
        <w:t xml:space="preserve"> – Ubezpieczyciel stawia do dyspozycji fundusz prewencyjny w wysokości 10% płaconych składek z całości ubezpieczeń komunikacyjnych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B52454">
        <w:rPr>
          <w:rFonts w:eastAsia="Times New Roman" w:cs="Tahoma"/>
          <w:sz w:val="20"/>
          <w:szCs w:val="20"/>
          <w:lang w:eastAsia="pl-PL"/>
        </w:rPr>
        <w:t>ryzyk</w:t>
      </w:r>
      <w:proofErr w:type="spellEnd"/>
      <w:r w:rsidRPr="00B52454">
        <w:rPr>
          <w:rFonts w:eastAsia="Times New Roman" w:cs="Tahoma"/>
          <w:sz w:val="20"/>
          <w:szCs w:val="20"/>
          <w:lang w:eastAsia="pl-PL"/>
        </w:rPr>
        <w:t xml:space="preserve"> komunikacyjnych.</w:t>
      </w:r>
    </w:p>
    <w:p w:rsidR="00B52454" w:rsidRPr="00B52454" w:rsidRDefault="00B52454" w:rsidP="0057240A">
      <w:pPr>
        <w:spacing w:after="0" w:line="240" w:lineRule="auto"/>
        <w:ind w:left="284" w:hanging="284"/>
        <w:jc w:val="left"/>
        <w:rPr>
          <w:rFonts w:eastAsia="Calibri" w:cs="Tahoma"/>
          <w:b/>
          <w:sz w:val="20"/>
          <w:szCs w:val="24"/>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gwarantowanej sumy ubezpieczenia </w:t>
      </w:r>
      <w:r w:rsidRPr="00B52454">
        <w:rPr>
          <w:rFonts w:eastAsia="Times New Roman" w:cs="Tahoma"/>
          <w:sz w:val="20"/>
          <w:szCs w:val="20"/>
          <w:lang w:eastAsia="pl-PL"/>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B52454" w:rsidRPr="00B52454" w:rsidRDefault="00B52454" w:rsidP="0057240A">
      <w:pPr>
        <w:spacing w:after="0" w:line="240" w:lineRule="auto"/>
        <w:ind w:left="284" w:hanging="284"/>
        <w:jc w:val="left"/>
        <w:rPr>
          <w:rFonts w:eastAsia="Calibri" w:cs="Tahoma"/>
          <w:b/>
          <w:sz w:val="20"/>
          <w:szCs w:val="24"/>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pokrycia kosztów wymiany zamków i zabezpieczeń</w:t>
      </w:r>
      <w:r w:rsidRPr="00B52454">
        <w:rPr>
          <w:rFonts w:eastAsia="Times New Roman" w:cs="Tahoma"/>
          <w:sz w:val="20"/>
          <w:szCs w:val="20"/>
          <w:lang w:eastAsia="pl-PL"/>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w:t>
      </w:r>
      <w:r w:rsidRPr="00B52454">
        <w:rPr>
          <w:rFonts w:eastAsia="Times New Roman" w:cs="Tahoma"/>
          <w:sz w:val="20"/>
          <w:szCs w:val="20"/>
          <w:lang w:eastAsia="pl-PL"/>
        </w:rPr>
        <w:lastRenderedPageBreak/>
        <w:t xml:space="preserve">odpowiedzialności na jedno i wszystkie zdarzenia: 20 000,00 zł. Niniejszy limit jest limitem dodatkowym ponad sumę ubezpieczenia pojazdu. Klauzula dotyczy ubezpieczenia autocasco. </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zassania wody do silnika</w:t>
      </w:r>
      <w:r w:rsidRPr="00B52454">
        <w:rPr>
          <w:rFonts w:eastAsia="Times New Roman" w:cs="Tahoma"/>
          <w:sz w:val="20"/>
          <w:szCs w:val="20"/>
          <w:lang w:eastAsia="pl-PL"/>
        </w:rPr>
        <w:t xml:space="preserve"> – na mocy niniejszej klauzuli Ubezpieczyciel potwierdza, że ochrona ubezpieczeniowa w ubezpieczeniu autocasco obejmuje szkody powstałe wskutek uszkodzenia silnika w wyniku zassania do niego wody.</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8"/>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zmiany definicji szkody całkowitej</w:t>
      </w:r>
      <w:r w:rsidRPr="00B52454">
        <w:rPr>
          <w:rFonts w:eastAsia="Times New Roman" w:cs="Tahoma"/>
          <w:sz w:val="20"/>
          <w:szCs w:val="20"/>
          <w:lang w:eastAsia="pl-PL"/>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B52454" w:rsidRPr="00B52454" w:rsidRDefault="00B52454" w:rsidP="0057240A">
      <w:pPr>
        <w:spacing w:after="0" w:line="240" w:lineRule="auto"/>
        <w:ind w:left="284" w:hanging="284"/>
        <w:jc w:val="left"/>
        <w:rPr>
          <w:rFonts w:eastAsia="Calibri" w:cs="Tahoma"/>
          <w:b/>
          <w:sz w:val="20"/>
          <w:szCs w:val="24"/>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okolicznościowa w AC</w:t>
      </w:r>
      <w:r w:rsidRPr="00B52454">
        <w:rPr>
          <w:rFonts w:eastAsia="Times New Roman" w:cs="Tahoma"/>
          <w:sz w:val="20"/>
          <w:szCs w:val="20"/>
          <w:lang w:eastAsia="pl-PL"/>
        </w:rPr>
        <w:t xml:space="preserve"> – na mocy niniejszej klauzuli Ubezpieczyciel oświadcza, że na ustalenie odpowiedzialności Ubezpieczyciela oraz wysokości odszkodowania w ubezpieczeniu autocasco nie będzie miało wpływu znajdowanie się</w:t>
      </w:r>
      <w:r w:rsidRPr="00B52454">
        <w:rPr>
          <w:rFonts w:eastAsia="Times New Roman" w:cs="Tahoma"/>
          <w:sz w:val="24"/>
          <w:szCs w:val="20"/>
          <w:lang w:eastAsia="pl-PL"/>
        </w:rPr>
        <w:t xml:space="preserve"> </w:t>
      </w:r>
      <w:r w:rsidRPr="00B52454">
        <w:rPr>
          <w:rFonts w:eastAsia="Times New Roman" w:cs="Tahoma"/>
          <w:sz w:val="20"/>
          <w:szCs w:val="20"/>
          <w:lang w:eastAsia="pl-PL"/>
        </w:rPr>
        <w:t>kierowcy w chwili powstania szkody w stanie nietrzeźwości lub po spożyciu alkoholu, a także pod wpływem środków odurzających, z zastrzeżeniem, że Ubezpieczyciel ma prawo wystąpić z regresem do kierowcy. Klauzula dotyczy ubezpieczenia autocasco.</w:t>
      </w:r>
      <w:r w:rsidRPr="00B52454">
        <w:rPr>
          <w:rFonts w:eastAsia="Times New Roman" w:cs="Tahoma"/>
          <w:b/>
          <w:sz w:val="20"/>
          <w:szCs w:val="20"/>
          <w:lang w:eastAsia="pl-PL"/>
        </w:rPr>
        <w:t xml:space="preserve"> </w:t>
      </w:r>
    </w:p>
    <w:p w:rsidR="00B52454" w:rsidRPr="00B52454" w:rsidRDefault="00B52454" w:rsidP="0057240A">
      <w:pPr>
        <w:spacing w:after="0" w:line="240" w:lineRule="auto"/>
        <w:ind w:left="284" w:hanging="284"/>
        <w:jc w:val="left"/>
        <w:rPr>
          <w:rFonts w:eastAsia="Calibri" w:cs="Tahoma"/>
          <w:b/>
          <w:sz w:val="20"/>
          <w:szCs w:val="24"/>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odpowiedzialności dla szkód kradzieżowych</w:t>
      </w:r>
      <w:r w:rsidRPr="00B52454">
        <w:rPr>
          <w:rFonts w:eastAsia="Times New Roman" w:cs="Tahoma"/>
          <w:sz w:val="20"/>
          <w:szCs w:val="20"/>
          <w:lang w:eastAsia="pl-PL"/>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zabezpieczeń dla nowo nabytych pojazdów</w:t>
      </w:r>
      <w:r w:rsidRPr="00B52454">
        <w:rPr>
          <w:rFonts w:eastAsia="Times New Roman" w:cs="Tahoma"/>
          <w:sz w:val="20"/>
          <w:szCs w:val="20"/>
          <w:lang w:eastAsia="pl-PL"/>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B52454">
        <w:rPr>
          <w:rFonts w:eastAsia="Times New Roman" w:cs="Tahoma"/>
          <w:sz w:val="20"/>
          <w:szCs w:val="20"/>
          <w:lang w:eastAsia="pl-PL"/>
        </w:rPr>
        <w:t>przeciwkradzieżowe</w:t>
      </w:r>
      <w:proofErr w:type="spellEnd"/>
      <w:r w:rsidRPr="00B52454">
        <w:rPr>
          <w:rFonts w:eastAsia="Times New Roman" w:cs="Tahoma"/>
          <w:sz w:val="20"/>
          <w:szCs w:val="20"/>
          <w:lang w:eastAsia="pl-PL"/>
        </w:rPr>
        <w:t>:</w:t>
      </w:r>
    </w:p>
    <w:p w:rsidR="00B52454" w:rsidRPr="00B52454" w:rsidRDefault="00B52454" w:rsidP="00FD6037">
      <w:pPr>
        <w:numPr>
          <w:ilvl w:val="2"/>
          <w:numId w:val="23"/>
        </w:numPr>
        <w:autoSpaceDE w:val="0"/>
        <w:autoSpaceDN w:val="0"/>
        <w:adjustRightInd w:val="0"/>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dla pojazdów osobowych:</w:t>
      </w:r>
    </w:p>
    <w:p w:rsidR="00B52454" w:rsidRPr="00B52454" w:rsidRDefault="00B52454" w:rsidP="00FD6037">
      <w:pPr>
        <w:numPr>
          <w:ilvl w:val="3"/>
          <w:numId w:val="22"/>
        </w:numPr>
        <w:autoSpaceDE w:val="0"/>
        <w:autoSpaceDN w:val="0"/>
        <w:adjustRightInd w:val="0"/>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 xml:space="preserve">jedno urządzenie zabezpieczające przed kradzieżą (tj. niezależny, samodzielny mechaniczny lub elektroniczny system zabezpieczenia </w:t>
      </w:r>
      <w:proofErr w:type="spellStart"/>
      <w:r w:rsidRPr="00B52454">
        <w:rPr>
          <w:rFonts w:eastAsia="Times New Roman" w:cs="Tahoma"/>
          <w:sz w:val="20"/>
          <w:szCs w:val="20"/>
          <w:lang w:eastAsia="pl-PL"/>
        </w:rPr>
        <w:t>przeciwkradzieżowego</w:t>
      </w:r>
      <w:proofErr w:type="spellEnd"/>
      <w:r w:rsidRPr="00B52454">
        <w:rPr>
          <w:rFonts w:eastAsia="Times New Roman" w:cs="Tahoma"/>
          <w:sz w:val="20"/>
          <w:szCs w:val="20"/>
          <w:lang w:eastAsia="pl-PL"/>
        </w:rPr>
        <w:t>, posiadający ustaloną klasę skuteczności, np. immobiliser, autoalarm) – dla samochodów o wartości rynkowej w dniu zawarcia umowy ubezpieczenia do 100 000 zł (brutto);</w:t>
      </w:r>
    </w:p>
    <w:p w:rsidR="00B52454" w:rsidRPr="00B52454" w:rsidRDefault="00B52454" w:rsidP="00FD6037">
      <w:pPr>
        <w:numPr>
          <w:ilvl w:val="3"/>
          <w:numId w:val="22"/>
        </w:numPr>
        <w:autoSpaceDE w:val="0"/>
        <w:autoSpaceDN w:val="0"/>
        <w:adjustRightInd w:val="0"/>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dwa urządzenia zabezpieczające przed kradzieżą – dla samochodów o wartości rynkowej w dniu zawarcia umowy ubezpieczenia powyżej 100 000 zł (brutto);</w:t>
      </w:r>
    </w:p>
    <w:p w:rsidR="00B52454" w:rsidRPr="00B52454" w:rsidRDefault="00B52454" w:rsidP="00FD6037">
      <w:pPr>
        <w:numPr>
          <w:ilvl w:val="3"/>
          <w:numId w:val="22"/>
        </w:numPr>
        <w:autoSpaceDE w:val="0"/>
        <w:autoSpaceDN w:val="0"/>
        <w:adjustRightInd w:val="0"/>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trzy urządzenia zabezpieczające przed kradzieżą, w tym system posiadający funkcję lokalizacji pojazdu – dla  samochodów o wartości rynkowej w dniu zawarcia umowy ubezpieczenia powyżej 300 000 zł (brutto);</w:t>
      </w:r>
    </w:p>
    <w:p w:rsidR="00B52454" w:rsidRPr="00B52454" w:rsidRDefault="00B52454" w:rsidP="00FD6037">
      <w:pPr>
        <w:numPr>
          <w:ilvl w:val="0"/>
          <w:numId w:val="25"/>
        </w:numPr>
        <w:tabs>
          <w:tab w:val="clear" w:pos="1440"/>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dla pojazdów ciężarowych o ładowności do 2,5 tony, samochodów i przyczep kempingowych, motocykli, motorowerów – jedno urządzenie zabezpieczające przed kradzieżą;</w:t>
      </w:r>
    </w:p>
    <w:p w:rsidR="00B52454" w:rsidRPr="00B52454" w:rsidRDefault="00B52454" w:rsidP="00FD6037">
      <w:pPr>
        <w:numPr>
          <w:ilvl w:val="0"/>
          <w:numId w:val="25"/>
        </w:numPr>
        <w:tabs>
          <w:tab w:val="clear" w:pos="1440"/>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dla pojazdów ciężarowych o ładowności powyżej 2,5 tony, ciągników siodłowych i autobusów o wartości rynkowej w dniu zawarcia umowy ubezpieczenia powyżej 100 000 zł (brutto) – jedno urządzenie zabezpieczające przed kradzieżą;</w:t>
      </w:r>
    </w:p>
    <w:p w:rsidR="00B52454" w:rsidRPr="00B52454" w:rsidRDefault="00B52454" w:rsidP="00FD6037">
      <w:pPr>
        <w:numPr>
          <w:ilvl w:val="0"/>
          <w:numId w:val="25"/>
        </w:numPr>
        <w:tabs>
          <w:tab w:val="clear" w:pos="1440"/>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dla pojazdów specjalnych, ciągników rolniczych, kombajnów o wartości rynkowej w dniu zawarcia umowy ubezpieczenia powyżej 200 000 zł (brutto) – jedno urządzenie zabezpieczające przed kradzieżą.</w:t>
      </w:r>
    </w:p>
    <w:p w:rsidR="00B52454" w:rsidRPr="00B52454" w:rsidRDefault="00B52454" w:rsidP="00B52454">
      <w:pPr>
        <w:spacing w:after="0" w:line="240" w:lineRule="auto"/>
        <w:ind w:left="720"/>
        <w:jc w:val="left"/>
        <w:rPr>
          <w:rFonts w:eastAsia="Calibri" w:cs="Tahoma"/>
          <w:sz w:val="20"/>
          <w:szCs w:val="24"/>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holowania 300</w:t>
      </w:r>
      <w:r w:rsidRPr="00B52454">
        <w:rPr>
          <w:rFonts w:eastAsia="Times New Roman" w:cs="Tahoma"/>
          <w:sz w:val="20"/>
          <w:szCs w:val="20"/>
          <w:lang w:eastAsia="pl-PL"/>
        </w:rPr>
        <w:t xml:space="preserve"> – na mocy niniejszej klauzuli Ubezpieczyciel pokrywa w ramach ubezpieczenia Assistance koszty holowania do miejsca wskazanego przez Ubezpieczonego do limitu minimum 300 km na terytorium RP. Klauzula dotyczy ubezpieczenia Assistance.</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holowania bez limitu kilometrów</w:t>
      </w:r>
      <w:r w:rsidRPr="00B52454">
        <w:rPr>
          <w:rFonts w:eastAsia="Times New Roman" w:cs="Tahoma"/>
          <w:sz w:val="20"/>
          <w:szCs w:val="20"/>
          <w:lang w:eastAsia="pl-PL"/>
        </w:rPr>
        <w:t xml:space="preserve"> – na mocy niniejszej klauzuli Ubezpieczyciel pokrywa w ramach ubezpieczenia Assistance koszty holowania do miejsca wskazanego przez Ubezpieczonego bez limitu kilometrów na terytorium RP. Klauzula dotyczy ubezpieczenia Assistance.</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8"/>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wynajmu pojazdu zastępczego</w:t>
      </w:r>
      <w:r w:rsidRPr="00B52454">
        <w:rPr>
          <w:rFonts w:eastAsia="Times New Roman" w:cs="Tahoma"/>
          <w:sz w:val="20"/>
          <w:szCs w:val="20"/>
          <w:lang w:eastAsia="pl-PL"/>
        </w:rPr>
        <w:t xml:space="preserve"> – na mocy niniejszej klauzuli Ubezpieczyciel pokrywa w ramach umowy ubezpieczenia Assistance koszty wynajmu pojazdu zastępczego w przypadku wypadku pojazdu, awarii pojazdu lub kradzieży pojazdu na okres minimum 7 dni. Klauzula dotyczy ubezpieczenia Assistance.</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III Zamówienia</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B52454">
      <w:pPr>
        <w:spacing w:after="0" w:line="240" w:lineRule="auto"/>
        <w:jc w:val="center"/>
        <w:rPr>
          <w:rFonts w:eastAsia="Times New Roman" w:cs="Tahoma"/>
          <w:b/>
          <w:sz w:val="20"/>
          <w:szCs w:val="20"/>
          <w:u w:val="single"/>
          <w:lang w:eastAsia="pl-PL"/>
        </w:rPr>
      </w:pPr>
      <w:r w:rsidRPr="00B52454">
        <w:rPr>
          <w:rFonts w:eastAsia="Times New Roman" w:cs="Tahoma"/>
          <w:b/>
          <w:sz w:val="20"/>
          <w:szCs w:val="20"/>
          <w:u w:val="single"/>
          <w:lang w:eastAsia="pl-PL"/>
        </w:rPr>
        <w:t>KLAUZULE OBLIGATORYJNIE WŁĄCZONE DO ZAKRESU UBEZPIECZENIA</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płatności rat - </w:t>
      </w:r>
      <w:r w:rsidRPr="00B52454">
        <w:rPr>
          <w:rFonts w:eastAsia="Times New Roman" w:cs="Tahoma"/>
          <w:sz w:val="20"/>
          <w:szCs w:val="20"/>
          <w:lang w:eastAsia="pl-PL"/>
        </w:rPr>
        <w:t>w przypadku wypłaty odszkodowania,</w:t>
      </w:r>
      <w:r w:rsidRPr="00B52454">
        <w:rPr>
          <w:rFonts w:eastAsia="Times New Roman" w:cs="Tahoma"/>
          <w:b/>
          <w:sz w:val="20"/>
          <w:szCs w:val="20"/>
          <w:lang w:eastAsia="pl-PL"/>
        </w:rPr>
        <w:t xml:space="preserve"> </w:t>
      </w:r>
      <w:r w:rsidRPr="00B52454">
        <w:rPr>
          <w:rFonts w:eastAsia="Times New Roman" w:cs="Tahoma"/>
          <w:sz w:val="20"/>
          <w:szCs w:val="20"/>
          <w:lang w:eastAsia="pl-PL"/>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w:t>
      </w:r>
      <w:r w:rsidRPr="00B52454">
        <w:rPr>
          <w:rFonts w:eastAsia="Times New Roman" w:cs="Tahoma"/>
          <w:sz w:val="20"/>
          <w:szCs w:val="20"/>
          <w:lang w:eastAsia="pl-PL"/>
        </w:rPr>
        <w:lastRenderedPageBreak/>
        <w:t xml:space="preserve">pocztowym zlecenia płatniczego na rachunek Ubezpieczyciela, pod warunkiem posiadania na rachunku wystarczających środków. </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niezawiadomienia w terminie o szkodzie - </w:t>
      </w:r>
      <w:r w:rsidRPr="00B52454">
        <w:rPr>
          <w:rFonts w:eastAsia="Times New Roman" w:cs="Tahoma"/>
          <w:sz w:val="20"/>
          <w:szCs w:val="20"/>
          <w:lang w:eastAsia="pl-PL"/>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warunków i taryf – </w:t>
      </w:r>
      <w:r w:rsidRPr="00B52454">
        <w:rPr>
          <w:rFonts w:eastAsia="Times New Roman" w:cs="Tahoma"/>
          <w:sz w:val="20"/>
          <w:szCs w:val="20"/>
          <w:lang w:eastAsia="pl-PL"/>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B52454">
        <w:rPr>
          <w:rFonts w:eastAsia="Times New Roman" w:cs="Tahoma"/>
          <w:sz w:val="20"/>
          <w:szCs w:val="20"/>
          <w:lang w:eastAsia="pl-PL"/>
        </w:rPr>
        <w:t>doubezpieczeń</w:t>
      </w:r>
      <w:proofErr w:type="spellEnd"/>
      <w:r w:rsidRPr="00B52454">
        <w:rPr>
          <w:rFonts w:eastAsia="Times New Roman" w:cs="Tahoma"/>
          <w:sz w:val="20"/>
          <w:szCs w:val="20"/>
          <w:lang w:eastAsia="pl-PL"/>
        </w:rPr>
        <w:t xml:space="preserve"> będą wyliczane systemem pro rata za każdy dzień udzielonej ochrony.</w:t>
      </w:r>
    </w:p>
    <w:p w:rsidR="00B52454" w:rsidRPr="00B52454" w:rsidRDefault="00B52454" w:rsidP="0057240A">
      <w:pPr>
        <w:spacing w:after="0" w:line="240" w:lineRule="auto"/>
        <w:ind w:left="284" w:hanging="284"/>
        <w:jc w:val="left"/>
        <w:rPr>
          <w:rFonts w:eastAsia="Calibri" w:cs="Tahoma"/>
          <w:b/>
          <w:sz w:val="20"/>
          <w:szCs w:val="20"/>
          <w:lang w:eastAsia="pl-PL"/>
        </w:rPr>
      </w:pPr>
    </w:p>
    <w:p w:rsidR="00B52454" w:rsidRPr="00B52454" w:rsidRDefault="00B52454" w:rsidP="00B52454">
      <w:pPr>
        <w:suppressAutoHyphens/>
        <w:spacing w:after="0" w:line="240" w:lineRule="auto"/>
        <w:ind w:left="284" w:firstLine="1"/>
        <w:jc w:val="center"/>
        <w:rPr>
          <w:rFonts w:eastAsia="Times New Roman" w:cs="Tahoma"/>
          <w:b/>
          <w:sz w:val="20"/>
          <w:szCs w:val="20"/>
          <w:lang w:eastAsia="pl-PL"/>
        </w:rPr>
      </w:pPr>
      <w:r w:rsidRPr="00B52454">
        <w:rPr>
          <w:rFonts w:eastAsia="Times New Roman" w:cs="Tahoma"/>
          <w:b/>
          <w:sz w:val="20"/>
          <w:szCs w:val="20"/>
          <w:u w:val="single"/>
          <w:lang w:eastAsia="pl-PL"/>
        </w:rPr>
        <w:t>KLAUZULE FAKULTATYWNE (podlegające ocenie zgodnie pkt. 22 SIWZ)</w:t>
      </w:r>
    </w:p>
    <w:p w:rsidR="00B52454" w:rsidRPr="00B52454" w:rsidRDefault="00B52454" w:rsidP="00B52454">
      <w:pPr>
        <w:spacing w:after="0" w:line="240" w:lineRule="auto"/>
        <w:ind w:left="720"/>
        <w:jc w:val="left"/>
        <w:rPr>
          <w:rFonts w:eastAsia="Calibri" w:cs="Tahoma"/>
          <w:b/>
          <w:sz w:val="20"/>
          <w:szCs w:val="24"/>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zaliczki na poczet odszkodowania</w:t>
      </w:r>
      <w:r w:rsidRPr="00B52454">
        <w:rPr>
          <w:rFonts w:eastAsia="Times New Roman" w:cs="Tahoma"/>
          <w:sz w:val="20"/>
          <w:szCs w:val="20"/>
          <w:lang w:eastAsia="pl-PL"/>
        </w:rPr>
        <w:t xml:space="preserve"> – Ubezpieczyciel w przypadku potwierdzenia swojej odpowiedzialności za powstałą szkodę, wypłaca zaliczki na poczet odszkodowania w wysokości </w:t>
      </w:r>
      <w:proofErr w:type="spellStart"/>
      <w:r w:rsidRPr="00B52454">
        <w:rPr>
          <w:rFonts w:eastAsia="Times New Roman" w:cs="Tahoma"/>
          <w:sz w:val="20"/>
          <w:szCs w:val="20"/>
          <w:lang w:eastAsia="pl-PL"/>
        </w:rPr>
        <w:t>bezpornych</w:t>
      </w:r>
      <w:proofErr w:type="spellEnd"/>
      <w:r w:rsidRPr="00B52454">
        <w:rPr>
          <w:rFonts w:eastAsia="Times New Roman" w:cs="Tahoma"/>
          <w:sz w:val="20"/>
          <w:szCs w:val="20"/>
          <w:lang w:eastAsia="pl-PL"/>
        </w:rPr>
        <w:t xml:space="preserve"> kosztów szkody w ciągu 10 dni roboczych od zawiadomienia o szkodzie. </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funduszu prewencyjnego</w:t>
      </w:r>
      <w:r w:rsidRPr="00B52454">
        <w:rPr>
          <w:rFonts w:eastAsia="Times New Roman" w:cs="Tahoma"/>
          <w:sz w:val="20"/>
          <w:szCs w:val="20"/>
          <w:lang w:eastAsia="pl-PL"/>
        </w:rPr>
        <w:t xml:space="preserve"> – Ubezpieczyciel stawia do dyspozycji fundusz prewencyjny w wysokości 10% płaconych składek z całości ubezpieczeń następstw nieszczęśliwych wypadków członków OSP na podstawie niniejszej umowy, przy założeniu, że cel prewencyjny, na który zostaną przekazane środki zostanie zaakceptowany przez Ubezpieczyciela.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w:t>
      </w:r>
    </w:p>
    <w:p w:rsidR="00B52454" w:rsidRPr="00B52454" w:rsidRDefault="00B52454" w:rsidP="0057240A">
      <w:pPr>
        <w:suppressAutoHyphens/>
        <w:spacing w:after="0" w:line="240" w:lineRule="auto"/>
        <w:ind w:left="284" w:hanging="284"/>
        <w:jc w:val="both"/>
        <w:rPr>
          <w:rFonts w:eastAsia="Times New Roman" w:cs="Tahoma"/>
          <w:sz w:val="20"/>
          <w:szCs w:val="20"/>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zasiłku dziennego</w:t>
      </w:r>
      <w:r w:rsidRPr="00B52454">
        <w:rPr>
          <w:rFonts w:eastAsia="Times New Roman" w:cs="Tahoma"/>
          <w:sz w:val="20"/>
          <w:szCs w:val="20"/>
          <w:lang w:eastAsia="pl-PL"/>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rozszerzenia zakresu o zawał serca i udar mózgu</w:t>
      </w:r>
      <w:r w:rsidRPr="00B52454">
        <w:rPr>
          <w:rFonts w:eastAsia="Times New Roman" w:cs="Tahoma"/>
          <w:sz w:val="20"/>
          <w:szCs w:val="20"/>
          <w:lang w:eastAsia="pl-PL"/>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 xml:space="preserve">Klauzula czasowego zakresu ochrony </w:t>
      </w:r>
      <w:r w:rsidRPr="00B52454">
        <w:rPr>
          <w:rFonts w:eastAsia="Times New Roman" w:cs="Tahoma"/>
          <w:sz w:val="20"/>
          <w:szCs w:val="20"/>
          <w:lang w:eastAsia="pl-PL"/>
        </w:rPr>
        <w:t>– na mocy niniejszej klauzuli czasowy zakres ochrony w ubezpieczeniu następstw nieszczęśliwych wypadków członków OSP (wariant bezimienny) ulega zmianie na całodobowy.</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9"/>
        </w:numPr>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automatycznego pokrycia w NNW OSP</w:t>
      </w:r>
      <w:r w:rsidRPr="00B52454">
        <w:rPr>
          <w:rFonts w:eastAsia="Times New Roman" w:cs="Tahoma"/>
          <w:sz w:val="20"/>
          <w:szCs w:val="20"/>
          <w:lang w:eastAsia="pl-PL"/>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w:t>
      </w:r>
      <w:r w:rsidR="0057240A">
        <w:rPr>
          <w:rFonts w:eastAsia="Times New Roman" w:cs="Tahoma"/>
          <w:sz w:val="20"/>
          <w:szCs w:val="20"/>
          <w:lang w:eastAsia="pl-PL"/>
        </w:rPr>
        <w:t xml:space="preserve">łonka OSP, który bierze udział </w:t>
      </w:r>
      <w:r w:rsidRPr="00B52454">
        <w:rPr>
          <w:rFonts w:eastAsia="Times New Roman" w:cs="Tahoma"/>
          <w:sz w:val="20"/>
          <w:szCs w:val="20"/>
          <w:lang w:eastAsia="pl-PL"/>
        </w:rPr>
        <w:t>w akcjach ratowniczych w momencie wystąpienia szkody.</w:t>
      </w:r>
    </w:p>
    <w:p w:rsidR="00B52454" w:rsidRPr="00B52454" w:rsidRDefault="00B52454" w:rsidP="00B52454">
      <w:pPr>
        <w:suppressAutoHyphens/>
        <w:spacing w:after="0" w:line="240" w:lineRule="auto"/>
        <w:jc w:val="both"/>
        <w:rPr>
          <w:rFonts w:eastAsia="Times New Roman" w:cs="Tahoma"/>
          <w:sz w:val="20"/>
          <w:szCs w:val="20"/>
          <w:lang w:eastAsia="pl-PL"/>
        </w:rPr>
      </w:pPr>
    </w:p>
    <w:p w:rsidR="00B52454" w:rsidRPr="00B52454" w:rsidRDefault="00B52454" w:rsidP="00FD6037">
      <w:pPr>
        <w:numPr>
          <w:ilvl w:val="0"/>
          <w:numId w:val="19"/>
        </w:numPr>
        <w:tabs>
          <w:tab w:val="left" w:pos="426"/>
        </w:tabs>
        <w:suppressAutoHyphens/>
        <w:spacing w:after="0" w:line="240" w:lineRule="auto"/>
        <w:ind w:left="284" w:hanging="284"/>
        <w:jc w:val="both"/>
        <w:rPr>
          <w:rFonts w:eastAsia="Times New Roman" w:cs="Tahoma"/>
          <w:sz w:val="20"/>
          <w:szCs w:val="20"/>
          <w:lang w:eastAsia="pl-PL"/>
        </w:rPr>
      </w:pPr>
      <w:r w:rsidRPr="00B52454">
        <w:rPr>
          <w:rFonts w:eastAsia="Times New Roman" w:cs="Tahoma"/>
          <w:b/>
          <w:sz w:val="20"/>
          <w:szCs w:val="20"/>
          <w:lang w:eastAsia="pl-PL"/>
        </w:rPr>
        <w:t>Klauzula zwrotu kosztów badań lekarskich</w:t>
      </w:r>
      <w:r w:rsidRPr="00B52454">
        <w:rPr>
          <w:rFonts w:eastAsia="Times New Roman" w:cs="Tahoma"/>
          <w:sz w:val="20"/>
          <w:szCs w:val="20"/>
          <w:lang w:eastAsia="pl-PL"/>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w:t>
      </w:r>
      <w:r w:rsidRPr="00B52454">
        <w:rPr>
          <w:rFonts w:eastAsia="Times New Roman" w:cs="Tahoma"/>
          <w:sz w:val="20"/>
          <w:szCs w:val="20"/>
          <w:lang w:eastAsia="pl-PL"/>
        </w:rPr>
        <w:lastRenderedPageBreak/>
        <w:t>ubezpieczenia i jest ona dodatkowy/niezależny od sumy ubezpieczenia w ubezpieczeniu następstw nieszczęśliwych wypadków.</w:t>
      </w:r>
    </w:p>
    <w:p w:rsidR="00B52454" w:rsidRPr="00B52454" w:rsidRDefault="00B52454" w:rsidP="0057240A">
      <w:pPr>
        <w:spacing w:after="0" w:line="240" w:lineRule="auto"/>
        <w:ind w:left="284" w:hanging="284"/>
        <w:jc w:val="left"/>
        <w:rPr>
          <w:rFonts w:eastAsia="Calibri" w:cs="Tahoma"/>
          <w:sz w:val="20"/>
          <w:szCs w:val="24"/>
          <w:lang w:eastAsia="pl-PL"/>
        </w:rPr>
      </w:pPr>
    </w:p>
    <w:p w:rsidR="00B52454" w:rsidRPr="00B52454" w:rsidRDefault="00B52454" w:rsidP="00FD6037">
      <w:pPr>
        <w:numPr>
          <w:ilvl w:val="0"/>
          <w:numId w:val="19"/>
        </w:numPr>
        <w:tabs>
          <w:tab w:val="left" w:pos="426"/>
        </w:tabs>
        <w:suppressAutoHyphens/>
        <w:spacing w:after="0" w:line="240" w:lineRule="auto"/>
        <w:ind w:left="284" w:hanging="284"/>
        <w:jc w:val="both"/>
        <w:rPr>
          <w:rFonts w:eastAsia="Times New Roman" w:cs="Tahoma"/>
          <w:lang w:eastAsia="pl-PL"/>
        </w:rPr>
      </w:pPr>
      <w:r w:rsidRPr="00B52454">
        <w:rPr>
          <w:rFonts w:eastAsia="Times New Roman" w:cs="Tahoma"/>
          <w:b/>
          <w:sz w:val="20"/>
          <w:szCs w:val="20"/>
          <w:lang w:eastAsia="pl-PL"/>
        </w:rPr>
        <w:t>Klauzula zwiększenia sumy ubezpieczenia w ubezpieczeniu bezimiennym</w:t>
      </w:r>
      <w:r w:rsidRPr="00B52454">
        <w:rPr>
          <w:rFonts w:eastAsia="Times New Roman" w:cs="Tahoma"/>
          <w:sz w:val="20"/>
          <w:szCs w:val="20"/>
          <w:lang w:eastAsia="pl-PL"/>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B52454">
      <w:pPr>
        <w:spacing w:before="120" w:after="0" w:line="240" w:lineRule="auto"/>
        <w:jc w:val="center"/>
        <w:outlineLvl w:val="1"/>
        <w:rPr>
          <w:rFonts w:eastAsia="Times New Roman" w:cs="Tahoma"/>
          <w:b/>
          <w:lang w:val="x-none" w:eastAsia="x-none"/>
        </w:rPr>
      </w:pPr>
      <w:r w:rsidRPr="00B52454">
        <w:rPr>
          <w:rFonts w:eastAsia="Times New Roman" w:cs="Tahoma"/>
          <w:b/>
          <w:lang w:val="x-none" w:eastAsia="x-none"/>
        </w:rPr>
        <w:t>III. RYZYKA PODLEGAJĄCE UBEZPIECZENIU</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uppressAutoHyphens/>
        <w:spacing w:after="0" w:line="240" w:lineRule="auto"/>
        <w:jc w:val="both"/>
        <w:rPr>
          <w:rFonts w:eastAsia="Times New Roman" w:cs="Tahoma"/>
          <w:b/>
          <w:sz w:val="20"/>
          <w:szCs w:val="20"/>
          <w:u w:val="single"/>
          <w:lang w:eastAsia="pl-PL"/>
        </w:rPr>
      </w:pPr>
      <w:r w:rsidRPr="00B52454">
        <w:rPr>
          <w:rFonts w:eastAsia="Times New Roman" w:cs="Tahoma"/>
          <w:b/>
          <w:sz w:val="20"/>
          <w:szCs w:val="20"/>
          <w:u w:val="single"/>
          <w:lang w:eastAsia="pl-PL"/>
        </w:rPr>
        <w:t>Część I Zamówienia</w:t>
      </w:r>
    </w:p>
    <w:p w:rsidR="00B52454" w:rsidRPr="00B52454" w:rsidRDefault="00B52454" w:rsidP="00B52454">
      <w:pPr>
        <w:tabs>
          <w:tab w:val="left" w:pos="2835"/>
        </w:tabs>
        <w:spacing w:after="0" w:line="240" w:lineRule="auto"/>
        <w:jc w:val="both"/>
        <w:rPr>
          <w:rFonts w:eastAsia="Times New Roman" w:cs="Tahoma"/>
          <w:b/>
          <w:sz w:val="20"/>
          <w:szCs w:val="20"/>
          <w:lang w:eastAsia="pl-PL"/>
        </w:rPr>
      </w:pPr>
    </w:p>
    <w:p w:rsidR="00B52454" w:rsidRPr="00B52454" w:rsidRDefault="00B52454" w:rsidP="00B52454">
      <w:pPr>
        <w:tabs>
          <w:tab w:val="left" w:pos="2835"/>
        </w:tabs>
        <w:spacing w:after="0" w:line="240" w:lineRule="auto"/>
        <w:jc w:val="both"/>
        <w:rPr>
          <w:rFonts w:eastAsia="Times New Roman" w:cs="Tahoma"/>
          <w:b/>
          <w:lang w:eastAsia="pl-PL"/>
        </w:rPr>
      </w:pPr>
      <w:r w:rsidRPr="00B52454">
        <w:rPr>
          <w:rFonts w:eastAsia="Times New Roman" w:cs="Tahoma"/>
          <w:b/>
          <w:lang w:eastAsia="pl-PL"/>
        </w:rPr>
        <w:t xml:space="preserve">Łączny okres ubezpieczenia: </w:t>
      </w:r>
      <w:r w:rsidRPr="00B52454">
        <w:rPr>
          <w:rFonts w:eastAsia="Times New Roman" w:cs="Tahoma"/>
          <w:b/>
          <w:lang w:eastAsia="pl-PL"/>
        </w:rPr>
        <w:tab/>
        <w:t>od 01.01.2017 r. do 31.12.2020 r.</w:t>
      </w:r>
    </w:p>
    <w:p w:rsidR="00B52454" w:rsidRPr="00B52454" w:rsidRDefault="00B52454" w:rsidP="00B52454">
      <w:pPr>
        <w:tabs>
          <w:tab w:val="left" w:pos="2835"/>
        </w:tabs>
        <w:spacing w:after="0" w:line="240" w:lineRule="auto"/>
        <w:jc w:val="both"/>
        <w:rPr>
          <w:rFonts w:eastAsia="Times New Roman" w:cs="Tahoma"/>
          <w:b/>
          <w:lang w:eastAsia="pl-PL"/>
        </w:rPr>
      </w:pPr>
    </w:p>
    <w:p w:rsidR="00B52454" w:rsidRPr="00B52454" w:rsidRDefault="00B52454" w:rsidP="00B52454">
      <w:pPr>
        <w:spacing w:before="120" w:after="0" w:line="240" w:lineRule="auto"/>
        <w:jc w:val="both"/>
        <w:outlineLvl w:val="1"/>
        <w:rPr>
          <w:rFonts w:eastAsia="Times New Roman" w:cs="Tahoma"/>
          <w:b/>
          <w:sz w:val="24"/>
          <w:szCs w:val="24"/>
          <w:u w:val="single"/>
          <w:lang w:val="x-none" w:eastAsia="x-none"/>
        </w:rPr>
      </w:pPr>
      <w:r w:rsidRPr="00B52454">
        <w:rPr>
          <w:rFonts w:eastAsia="Times New Roman" w:cs="Tahoma"/>
          <w:b/>
          <w:sz w:val="24"/>
          <w:szCs w:val="24"/>
          <w:u w:val="single"/>
          <w:lang w:val="x-none" w:eastAsia="x-none"/>
        </w:rPr>
        <w:t>UBEZPIECZENIA WSPÓLNE DLA WS</w:t>
      </w:r>
      <w:r w:rsidR="0057240A">
        <w:rPr>
          <w:rFonts w:eastAsia="Times New Roman" w:cs="Tahoma"/>
          <w:b/>
          <w:sz w:val="24"/>
          <w:szCs w:val="24"/>
          <w:u w:val="single"/>
          <w:lang w:val="x-none" w:eastAsia="x-none"/>
        </w:rPr>
        <w:t xml:space="preserve">ZYSTKICH JEDNOSTEK WYMIENIONYCH </w:t>
      </w:r>
      <w:r w:rsidRPr="00B52454">
        <w:rPr>
          <w:rFonts w:eastAsia="Times New Roman" w:cs="Tahoma"/>
          <w:b/>
          <w:sz w:val="24"/>
          <w:szCs w:val="24"/>
          <w:u w:val="single"/>
          <w:lang w:val="x-none" w:eastAsia="x-none"/>
        </w:rPr>
        <w:t xml:space="preserve">W SPECYFIKACJI </w:t>
      </w:r>
    </w:p>
    <w:p w:rsidR="00B52454" w:rsidRPr="00B52454" w:rsidRDefault="00B52454" w:rsidP="00B52454">
      <w:pPr>
        <w:spacing w:after="0" w:line="240" w:lineRule="auto"/>
        <w:ind w:firstLine="66"/>
        <w:jc w:val="left"/>
        <w:rPr>
          <w:rFonts w:eastAsia="Times New Roman" w:cs="Tahoma"/>
          <w:b/>
          <w:sz w:val="20"/>
          <w:szCs w:val="20"/>
          <w:lang w:eastAsia="pl-PL"/>
        </w:rPr>
      </w:pPr>
    </w:p>
    <w:p w:rsidR="00B52454" w:rsidRPr="00B52454" w:rsidRDefault="00B52454" w:rsidP="00B52454">
      <w:pPr>
        <w:spacing w:after="0" w:line="240" w:lineRule="auto"/>
        <w:ind w:left="1134" w:hanging="992"/>
        <w:jc w:val="both"/>
        <w:rPr>
          <w:rFonts w:eastAsia="Times New Roman" w:cs="Tahoma"/>
          <w:i/>
          <w:sz w:val="20"/>
          <w:szCs w:val="20"/>
          <w:lang w:eastAsia="pl-PL"/>
        </w:rPr>
      </w:pPr>
      <w:r w:rsidRPr="00B52454">
        <w:rPr>
          <w:rFonts w:eastAsia="Times New Roman" w:cs="Tahoma"/>
          <w:b/>
          <w:sz w:val="20"/>
          <w:szCs w:val="20"/>
          <w:lang w:eastAsia="pl-PL"/>
        </w:rPr>
        <w:t>UWAGA:</w:t>
      </w:r>
      <w:r w:rsidRPr="00B52454">
        <w:rPr>
          <w:rFonts w:eastAsia="Times New Roman" w:cs="Tahoma"/>
          <w:sz w:val="20"/>
          <w:szCs w:val="20"/>
          <w:lang w:eastAsia="pl-PL"/>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 wspólnych)</w:t>
      </w:r>
      <w:r w:rsidRPr="00B52454">
        <w:rPr>
          <w:rFonts w:eastAsia="Times New Roman" w:cs="Tahoma"/>
          <w:i/>
          <w:sz w:val="20"/>
          <w:szCs w:val="20"/>
          <w:lang w:eastAsia="pl-PL"/>
        </w:rPr>
        <w:t xml:space="preserve"> </w:t>
      </w:r>
    </w:p>
    <w:p w:rsidR="00B52454" w:rsidRPr="00B52454" w:rsidRDefault="00B52454" w:rsidP="00B52454">
      <w:pPr>
        <w:tabs>
          <w:tab w:val="left" w:pos="2835"/>
        </w:tabs>
        <w:spacing w:after="0" w:line="240" w:lineRule="auto"/>
        <w:ind w:left="2835" w:hanging="2693"/>
        <w:jc w:val="both"/>
        <w:rPr>
          <w:rFonts w:eastAsia="Times New Roman" w:cs="Tahoma"/>
          <w:b/>
          <w:sz w:val="20"/>
          <w:szCs w:val="20"/>
          <w:lang w:eastAsia="pl-PL"/>
        </w:rPr>
      </w:pPr>
    </w:p>
    <w:p w:rsidR="00B52454" w:rsidRPr="00B52454" w:rsidRDefault="00B52454" w:rsidP="00B52454">
      <w:pPr>
        <w:tabs>
          <w:tab w:val="left" w:pos="2835"/>
        </w:tabs>
        <w:spacing w:after="0" w:line="240" w:lineRule="auto"/>
        <w:ind w:left="2835" w:hanging="2475"/>
        <w:jc w:val="both"/>
        <w:rPr>
          <w:rFonts w:eastAsia="Times New Roman" w:cs="Tahoma"/>
          <w:sz w:val="20"/>
          <w:szCs w:val="20"/>
          <w:lang w:eastAsia="pl-PL"/>
        </w:rPr>
      </w:pPr>
    </w:p>
    <w:p w:rsidR="00B52454" w:rsidRPr="00B52454" w:rsidRDefault="00B52454" w:rsidP="00B52454">
      <w:pPr>
        <w:spacing w:after="0" w:line="240" w:lineRule="auto"/>
        <w:ind w:left="142" w:hanging="142"/>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A. UBEZPIECZENIE ODPOWIEDZIALNOŚCI CYWILNEJ DELIKTOWEJ I KONTRAKTOWEJ:</w:t>
      </w:r>
    </w:p>
    <w:p w:rsidR="00B52454" w:rsidRPr="00B52454" w:rsidRDefault="00B52454" w:rsidP="00B52454">
      <w:pPr>
        <w:spacing w:after="0" w:line="240" w:lineRule="auto"/>
        <w:ind w:left="708"/>
        <w:jc w:val="left"/>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 </w:t>
      </w:r>
      <w:r w:rsidRPr="00B52454">
        <w:rPr>
          <w:rFonts w:eastAsia="Times New Roman" w:cs="Tahoma"/>
          <w:i/>
          <w:sz w:val="20"/>
          <w:szCs w:val="20"/>
          <w:u w:val="single"/>
          <w:lang w:eastAsia="pl-PL"/>
        </w:rPr>
        <w:t>z wyłączeniem Gminnego Zakładu Komunalnego w Tomaszowie Mazowieckim.</w:t>
      </w:r>
    </w:p>
    <w:p w:rsidR="00B52454" w:rsidRPr="00B52454" w:rsidRDefault="00B52454" w:rsidP="00B52454">
      <w:pPr>
        <w:tabs>
          <w:tab w:val="left" w:pos="1134"/>
        </w:tabs>
        <w:spacing w:after="0" w:line="240" w:lineRule="auto"/>
        <w:jc w:val="both"/>
        <w:rPr>
          <w:rFonts w:eastAsia="Times New Roman" w:cs="Tahoma"/>
          <w:b/>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Franszyza integralna, franszyza redukcyjna, udział własny: brak (zarówno w szkodach rzeczowych jak i osobowych), z wyjątkiem czystych strat finansowych.</w:t>
      </w:r>
    </w:p>
    <w:p w:rsidR="00B52454" w:rsidRPr="00B52454" w:rsidRDefault="00B52454" w:rsidP="00B52454">
      <w:pPr>
        <w:tabs>
          <w:tab w:val="left" w:pos="1134"/>
        </w:tabs>
        <w:spacing w:after="0" w:line="240" w:lineRule="auto"/>
        <w:ind w:left="1134" w:hanging="1134"/>
        <w:jc w:val="both"/>
        <w:rPr>
          <w:rFonts w:eastAsia="Times New Roman" w:cs="Tahoma"/>
          <w:color w:val="FF0000"/>
          <w:sz w:val="20"/>
          <w:szCs w:val="20"/>
          <w:lang w:eastAsia="pl-PL"/>
        </w:rPr>
      </w:pPr>
      <w:r w:rsidRPr="00B52454">
        <w:rPr>
          <w:rFonts w:eastAsia="Times New Roman" w:cs="Tahoma"/>
          <w:sz w:val="20"/>
          <w:szCs w:val="20"/>
          <w:lang w:eastAsia="pl-PL"/>
        </w:rPr>
        <w:tab/>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W ubezpieczeniu czystych strat finansowych – franszyza integralna: 1 000,00 zł</w:t>
      </w:r>
    </w:p>
    <w:p w:rsidR="00B52454" w:rsidRPr="00B52454" w:rsidRDefault="00B52454" w:rsidP="00B52454">
      <w:pPr>
        <w:tabs>
          <w:tab w:val="left" w:pos="1134"/>
        </w:tabs>
        <w:spacing w:after="0" w:line="240" w:lineRule="auto"/>
        <w:ind w:left="1134" w:hanging="1134"/>
        <w:jc w:val="both"/>
        <w:rPr>
          <w:rFonts w:eastAsia="Times New Roman" w:cs="Tahoma"/>
          <w:i/>
          <w:sz w:val="20"/>
          <w:szCs w:val="20"/>
          <w:u w:val="single"/>
          <w:lang w:eastAsia="pl-PL"/>
        </w:rPr>
      </w:pPr>
      <w:r w:rsidRPr="00B52454">
        <w:rPr>
          <w:rFonts w:eastAsia="Times New Roman" w:cs="Tahoma"/>
          <w:sz w:val="20"/>
          <w:szCs w:val="20"/>
          <w:lang w:eastAsia="pl-PL"/>
        </w:rPr>
        <w:tab/>
      </w:r>
    </w:p>
    <w:p w:rsidR="00B52454" w:rsidRPr="00B52454" w:rsidRDefault="00B52454" w:rsidP="00B52454">
      <w:pPr>
        <w:spacing w:after="0" w:line="240" w:lineRule="auto"/>
        <w:jc w:val="both"/>
        <w:rPr>
          <w:rFonts w:eastAsia="Times New Roman" w:cs="Tahoma"/>
          <w:i/>
          <w:sz w:val="20"/>
          <w:szCs w:val="20"/>
          <w:u w:val="single"/>
          <w:lang w:eastAsia="pl-PL"/>
        </w:rPr>
      </w:pPr>
      <w:r w:rsidRPr="00B52454">
        <w:rPr>
          <w:rFonts w:eastAsia="Times New Roman" w:cs="Tahoma"/>
          <w:i/>
          <w:sz w:val="20"/>
          <w:szCs w:val="20"/>
          <w:u w:val="single"/>
          <w:lang w:eastAsia="pl-PL"/>
        </w:rPr>
        <w:t xml:space="preserve">Definicje dotyczące ubezpieczenia odpowiedzialności cywilnej: </w:t>
      </w:r>
    </w:p>
    <w:p w:rsidR="00B52454" w:rsidRPr="00B52454" w:rsidRDefault="00B52454" w:rsidP="00B52454">
      <w:pPr>
        <w:spacing w:after="0" w:line="240" w:lineRule="auto"/>
        <w:jc w:val="both"/>
        <w:rPr>
          <w:rFonts w:eastAsia="Times New Roman" w:cs="Tahoma"/>
          <w:b/>
          <w:bCs/>
          <w:i/>
          <w:iCs/>
          <w:sz w:val="20"/>
          <w:szCs w:val="20"/>
          <w:shd w:val="clear" w:color="auto" w:fill="FFFF00"/>
          <w:lang w:eastAsia="pl-PL"/>
        </w:rPr>
      </w:pPr>
    </w:p>
    <w:p w:rsidR="00B52454" w:rsidRPr="00B52454" w:rsidRDefault="00B52454" w:rsidP="00B52454">
      <w:pPr>
        <w:spacing w:after="0" w:line="240" w:lineRule="auto"/>
        <w:jc w:val="both"/>
        <w:rPr>
          <w:rFonts w:eastAsia="Times New Roman" w:cs="Tahoma"/>
          <w:bCs/>
          <w:i/>
          <w:iCs/>
          <w:sz w:val="20"/>
          <w:szCs w:val="20"/>
          <w:lang w:eastAsia="pl-PL"/>
        </w:rPr>
      </w:pPr>
      <w:r w:rsidRPr="00B52454">
        <w:rPr>
          <w:rFonts w:eastAsia="Times New Roman" w:cs="Tahoma"/>
          <w:b/>
          <w:bCs/>
          <w:i/>
          <w:iCs/>
          <w:sz w:val="20"/>
          <w:szCs w:val="20"/>
          <w:lang w:eastAsia="pl-PL"/>
        </w:rPr>
        <w:t xml:space="preserve">Wypadek ubezpieczeniowy </w:t>
      </w:r>
      <w:r w:rsidRPr="00B52454">
        <w:rPr>
          <w:rFonts w:eastAsia="Times New Roman" w:cs="Tahoma"/>
          <w:bCs/>
          <w:i/>
          <w:iCs/>
          <w:sz w:val="20"/>
          <w:szCs w:val="20"/>
          <w:lang w:eastAsia="pl-PL"/>
        </w:rPr>
        <w:t>– to zajście w okresie ubezpieczenia zdarzenia bezpośrednio powodującego szkodę tzw. zdarzenia szkodowego, a także działanie lub zaniechanie bezpośrednio powodujące powstanie czystej straty finansowej.</w:t>
      </w:r>
    </w:p>
    <w:p w:rsidR="00B52454" w:rsidRPr="00B52454" w:rsidRDefault="00B52454" w:rsidP="00B52454">
      <w:pPr>
        <w:autoSpaceDE w:val="0"/>
        <w:autoSpaceDN w:val="0"/>
        <w:spacing w:after="0" w:line="240" w:lineRule="auto"/>
        <w:jc w:val="left"/>
        <w:rPr>
          <w:rFonts w:eastAsia="Times New Roman" w:cs="Times New Roman"/>
          <w:sz w:val="20"/>
          <w:szCs w:val="20"/>
          <w:lang w:eastAsia="pl-PL"/>
        </w:rPr>
      </w:pPr>
      <w:r w:rsidRPr="00B52454">
        <w:rPr>
          <w:rFonts w:eastAsia="Times New Roman" w:cs="Tahoma"/>
          <w:b/>
          <w:bCs/>
          <w:i/>
          <w:iCs/>
          <w:sz w:val="20"/>
          <w:szCs w:val="20"/>
          <w:lang w:eastAsia="pl-PL"/>
        </w:rPr>
        <w:t>Szkoda rzeczowa</w:t>
      </w:r>
      <w:r w:rsidRPr="00B52454">
        <w:rPr>
          <w:rFonts w:eastAsia="Times New Roman" w:cs="Tahoma"/>
          <w:i/>
          <w:iCs/>
          <w:sz w:val="20"/>
          <w:szCs w:val="20"/>
          <w:lang w:eastAsia="pl-PL"/>
        </w:rPr>
        <w:t xml:space="preserve"> – </w:t>
      </w:r>
      <w:r w:rsidRPr="00B52454">
        <w:rPr>
          <w:rFonts w:eastAsia="Times New Roman" w:cs="Tahoma"/>
          <w:bCs/>
          <w:i/>
          <w:iCs/>
          <w:sz w:val="20"/>
          <w:szCs w:val="20"/>
          <w:lang w:eastAsia="pl-PL"/>
        </w:rPr>
        <w:t>utrata, zniszczenie lub uszkodzenie mienia oraz wszelkie straty następcze poszkodowanego pozostające w związku przyczynowym, w tym także utracone korzyści.</w:t>
      </w:r>
    </w:p>
    <w:p w:rsidR="00B52454" w:rsidRPr="00B52454" w:rsidRDefault="00B52454" w:rsidP="00B52454">
      <w:pPr>
        <w:spacing w:after="0" w:line="240" w:lineRule="auto"/>
        <w:jc w:val="both"/>
        <w:rPr>
          <w:rFonts w:eastAsia="Times New Roman" w:cs="Times New Roman"/>
          <w:sz w:val="20"/>
          <w:szCs w:val="20"/>
          <w:lang w:eastAsia="pl-PL"/>
        </w:rPr>
      </w:pPr>
      <w:r w:rsidRPr="00B52454">
        <w:rPr>
          <w:rFonts w:eastAsia="Times New Roman" w:cs="Tahoma"/>
          <w:b/>
          <w:bCs/>
          <w:i/>
          <w:iCs/>
          <w:sz w:val="20"/>
          <w:szCs w:val="20"/>
          <w:lang w:eastAsia="pl-PL"/>
        </w:rPr>
        <w:t xml:space="preserve">Szkoda osobowa </w:t>
      </w:r>
      <w:r w:rsidRPr="00B52454">
        <w:rPr>
          <w:rFonts w:eastAsia="Times New Roman" w:cs="Tahoma"/>
          <w:bCs/>
          <w:i/>
          <w:iCs/>
          <w:sz w:val="20"/>
          <w:szCs w:val="20"/>
          <w:lang w:eastAsia="pl-PL"/>
        </w:rPr>
        <w:t>– śmierć, uszkodzenie ciała lub rozstrój zdrowia oraz wszelkie straty następcze poszkodowanego pozostające w związku przyczynowym, w tym także utracone korzyści i zadośćuczynienie za krzywdę.</w:t>
      </w:r>
    </w:p>
    <w:p w:rsidR="00B52454" w:rsidRPr="00B52454" w:rsidRDefault="00B52454" w:rsidP="00B52454">
      <w:pPr>
        <w:spacing w:after="0" w:line="240" w:lineRule="auto"/>
        <w:jc w:val="both"/>
        <w:rPr>
          <w:rFonts w:eastAsia="Times New Roman" w:cs="Tahoma"/>
          <w:i/>
          <w:iCs/>
          <w:color w:val="000000"/>
          <w:sz w:val="20"/>
          <w:szCs w:val="20"/>
          <w:lang w:eastAsia="pl-PL"/>
        </w:rPr>
      </w:pPr>
      <w:r w:rsidRPr="00B52454">
        <w:rPr>
          <w:rFonts w:eastAsia="Times New Roman" w:cs="Tahoma"/>
          <w:b/>
          <w:bCs/>
          <w:i/>
          <w:iCs/>
          <w:color w:val="000000"/>
          <w:sz w:val="20"/>
          <w:szCs w:val="20"/>
          <w:lang w:eastAsia="pl-PL"/>
        </w:rPr>
        <w:t>Szkoda</w:t>
      </w:r>
      <w:r w:rsidRPr="00B52454">
        <w:rPr>
          <w:rFonts w:eastAsia="Times New Roman" w:cs="Tahoma"/>
          <w:i/>
          <w:iCs/>
          <w:color w:val="000000"/>
          <w:sz w:val="20"/>
          <w:szCs w:val="20"/>
          <w:lang w:eastAsia="pl-PL"/>
        </w:rPr>
        <w:t xml:space="preserve"> – szkoda rzeczowa, szkoda osobowa, a także czysta strata finansowa (jeżeli ma zastosowanie).</w:t>
      </w: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 xml:space="preserve">Czysta strata finansowa </w:t>
      </w:r>
      <w:r w:rsidRPr="00B52454">
        <w:rPr>
          <w:rFonts w:eastAsia="Times New Roman" w:cs="Tahoma"/>
          <w:i/>
          <w:sz w:val="20"/>
          <w:szCs w:val="20"/>
          <w:lang w:eastAsia="pl-PL"/>
        </w:rPr>
        <w:t>– strata niewynikająca ze szkody osobowej lub szkody rzeczowej.</w:t>
      </w:r>
    </w:p>
    <w:p w:rsidR="00B52454" w:rsidRPr="00B52454" w:rsidRDefault="00B52454" w:rsidP="00B52454">
      <w:pPr>
        <w:tabs>
          <w:tab w:val="left" w:pos="6720"/>
        </w:tabs>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Osoba trzecia</w:t>
      </w:r>
      <w:r w:rsidRPr="00B52454">
        <w:rPr>
          <w:rFonts w:eastAsia="Times New Roman" w:cs="Tahoma"/>
          <w:i/>
          <w:sz w:val="20"/>
          <w:szCs w:val="20"/>
          <w:lang w:eastAsia="pl-PL"/>
        </w:rPr>
        <w:t xml:space="preserve"> – każda osoba pozostająca poza stosunkiem ubezpieczeniowym.</w:t>
      </w:r>
      <w:r w:rsidRPr="00B52454">
        <w:rPr>
          <w:rFonts w:eastAsia="Times New Roman" w:cs="Tahoma"/>
          <w:i/>
          <w:sz w:val="20"/>
          <w:szCs w:val="20"/>
          <w:lang w:eastAsia="pl-PL"/>
        </w:rPr>
        <w:tab/>
        <w:t xml:space="preserve"> Osobą trzecią jest również pracownik Ubezpieczonego, niezależnie od formy zatrudnienia.</w:t>
      </w:r>
    </w:p>
    <w:p w:rsidR="00B52454" w:rsidRPr="00B52454" w:rsidRDefault="00B52454" w:rsidP="00B52454">
      <w:pPr>
        <w:tabs>
          <w:tab w:val="left" w:pos="6720"/>
        </w:tabs>
        <w:spacing w:after="0" w:line="240" w:lineRule="auto"/>
        <w:jc w:val="both"/>
        <w:rPr>
          <w:rFonts w:eastAsia="Times New Roman" w:cs="Tahoma"/>
          <w:i/>
          <w:iCs/>
          <w:sz w:val="20"/>
          <w:szCs w:val="20"/>
          <w:lang w:eastAsia="pl-PL"/>
        </w:rPr>
      </w:pPr>
    </w:p>
    <w:p w:rsidR="00B52454" w:rsidRPr="00B52454" w:rsidRDefault="00B52454" w:rsidP="00B52454">
      <w:pPr>
        <w:tabs>
          <w:tab w:val="left" w:pos="6720"/>
        </w:tabs>
        <w:spacing w:after="0" w:line="240" w:lineRule="auto"/>
        <w:jc w:val="both"/>
        <w:rPr>
          <w:rFonts w:eastAsia="Times New Roman" w:cs="Tahoma"/>
          <w:i/>
          <w:sz w:val="20"/>
          <w:szCs w:val="20"/>
          <w:lang w:eastAsia="pl-PL"/>
        </w:rPr>
      </w:pPr>
      <w:r w:rsidRPr="00B52454">
        <w:rPr>
          <w:rFonts w:eastAsia="Times New Roman" w:cs="Tahoma"/>
          <w:i/>
          <w:iCs/>
          <w:sz w:val="20"/>
          <w:szCs w:val="20"/>
          <w:lang w:eastAsia="pl-PL"/>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B52454" w:rsidRPr="00B52454" w:rsidRDefault="00B52454" w:rsidP="00B52454">
      <w:pPr>
        <w:tabs>
          <w:tab w:val="left" w:pos="6720"/>
        </w:tabs>
        <w:spacing w:after="0" w:line="240" w:lineRule="auto"/>
        <w:jc w:val="both"/>
        <w:rPr>
          <w:rFonts w:eastAsia="Times New Roman" w:cs="Tahoma"/>
          <w:i/>
          <w:sz w:val="20"/>
          <w:szCs w:val="20"/>
          <w:lang w:eastAsia="pl-PL"/>
        </w:rPr>
      </w:pPr>
    </w:p>
    <w:p w:rsidR="00B52454" w:rsidRPr="00B52454" w:rsidRDefault="00B52454" w:rsidP="0057240A">
      <w:pPr>
        <w:spacing w:after="0" w:line="240" w:lineRule="auto"/>
        <w:jc w:val="left"/>
        <w:rPr>
          <w:rFonts w:eastAsia="Times New Roman" w:cs="Tahoma"/>
          <w:b/>
          <w:color w:val="FF0000"/>
          <w:sz w:val="20"/>
          <w:szCs w:val="20"/>
          <w:lang w:eastAsia="pl-PL"/>
        </w:rPr>
      </w:pPr>
      <w:r w:rsidRPr="00B52454">
        <w:rPr>
          <w:rFonts w:eastAsia="Times New Roman" w:cs="Tahoma"/>
          <w:sz w:val="20"/>
          <w:szCs w:val="20"/>
          <w:lang w:eastAsia="pl-PL"/>
        </w:rPr>
        <w:t xml:space="preserve">Suma gwarancyjna na jeden i wszystkie wypadki ubezpieczeniowe: </w:t>
      </w:r>
      <w:r w:rsidRPr="00B52454">
        <w:rPr>
          <w:rFonts w:eastAsia="Times New Roman" w:cs="Tahoma"/>
          <w:b/>
          <w:sz w:val="20"/>
          <w:szCs w:val="20"/>
          <w:lang w:eastAsia="pl-PL"/>
        </w:rPr>
        <w:t>1.000.000,00 zł</w:t>
      </w:r>
    </w:p>
    <w:p w:rsidR="00B52454" w:rsidRPr="00B52454" w:rsidRDefault="00B52454" w:rsidP="00B52454">
      <w:pPr>
        <w:tabs>
          <w:tab w:val="left" w:pos="5346"/>
          <w:tab w:val="left" w:pos="5986"/>
        </w:tabs>
        <w:spacing w:after="0" w:line="240" w:lineRule="auto"/>
        <w:ind w:left="426"/>
        <w:jc w:val="both"/>
        <w:rPr>
          <w:rFonts w:eastAsia="Times New Roman" w:cs="Tahoma"/>
          <w:sz w:val="20"/>
          <w:szCs w:val="20"/>
          <w:lang w:eastAsia="pl-PL"/>
        </w:rPr>
      </w:pPr>
    </w:p>
    <w:p w:rsidR="00B52454" w:rsidRPr="00B52454" w:rsidRDefault="00B52454" w:rsidP="0057240A">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Zakres ubezpieczenia obejmuje odpowiedzialność </w:t>
      </w:r>
      <w:r w:rsidRPr="00B52454">
        <w:rPr>
          <w:rFonts w:eastAsia="Times New Roman" w:cs="Tahoma"/>
          <w:bCs/>
          <w:sz w:val="20"/>
          <w:szCs w:val="20"/>
          <w:lang w:eastAsia="pl-PL"/>
        </w:rPr>
        <w:t>cywilną deliktową, kontraktową, jak również odpowiedzialność cywilną za produkt</w:t>
      </w:r>
      <w:r w:rsidRPr="00B52454">
        <w:rPr>
          <w:rFonts w:eastAsia="Times New Roman" w:cs="Tahoma"/>
          <w:sz w:val="20"/>
          <w:szCs w:val="20"/>
          <w:lang w:eastAsia="pl-PL"/>
        </w:rPr>
        <w:t xml:space="preserve">, ponoszoną przez Ubezpieczonego w związku z prowadzoną działalnością i posiadanym mieniem. Ochrona ubezpieczeniowa obejmuje </w:t>
      </w:r>
      <w:r w:rsidRPr="00B52454">
        <w:rPr>
          <w:rFonts w:eastAsia="Times New Roman" w:cs="Tahoma"/>
          <w:b/>
          <w:bCs/>
          <w:sz w:val="20"/>
          <w:szCs w:val="20"/>
          <w:lang w:eastAsia="pl-PL"/>
        </w:rPr>
        <w:t>szkody</w:t>
      </w:r>
      <w:r w:rsidRPr="00B52454">
        <w:rPr>
          <w:rFonts w:eastAsia="Times New Roman" w:cs="Tahoma"/>
          <w:sz w:val="20"/>
          <w:szCs w:val="20"/>
          <w:lang w:eastAsia="pl-PL"/>
        </w:rPr>
        <w:t xml:space="preserve"> będące następstwem </w:t>
      </w:r>
      <w:r w:rsidRPr="00B52454">
        <w:rPr>
          <w:rFonts w:eastAsia="Times New Roman" w:cs="Tahoma"/>
          <w:b/>
          <w:bCs/>
          <w:sz w:val="20"/>
          <w:szCs w:val="20"/>
          <w:lang w:eastAsia="pl-PL"/>
        </w:rPr>
        <w:t>wypadków ubezpieczeniowych</w:t>
      </w:r>
      <w:r w:rsidRPr="00B52454">
        <w:rPr>
          <w:rFonts w:eastAsia="Times New Roman" w:cs="Tahoma"/>
          <w:sz w:val="20"/>
          <w:szCs w:val="20"/>
          <w:lang w:eastAsia="pl-PL"/>
        </w:rPr>
        <w:t xml:space="preserve"> zaistniałych w okresie </w:t>
      </w:r>
      <w:r w:rsidRPr="00B52454">
        <w:rPr>
          <w:rFonts w:eastAsia="Times New Roman" w:cs="Tahoma"/>
          <w:sz w:val="20"/>
          <w:szCs w:val="20"/>
          <w:lang w:eastAsia="pl-PL"/>
        </w:rPr>
        <w:lastRenderedPageBreak/>
        <w:t xml:space="preserve">ubezpieczenia, pod warunkiem zgłoszenia roszczenia przed upływem ustawowego terminu przedawnienia. Ubezpieczenie dotyczy </w:t>
      </w:r>
      <w:r w:rsidRPr="00B52454">
        <w:rPr>
          <w:rFonts w:eastAsia="Times New Roman" w:cs="Tahoma"/>
          <w:b/>
          <w:bCs/>
          <w:sz w:val="20"/>
          <w:szCs w:val="20"/>
          <w:lang w:eastAsia="pl-PL"/>
        </w:rPr>
        <w:t>wypadków ubezpieczeniowych</w:t>
      </w:r>
      <w:r w:rsidRPr="00B52454">
        <w:rPr>
          <w:rFonts w:eastAsia="Times New Roman" w:cs="Tahoma"/>
          <w:sz w:val="20"/>
          <w:szCs w:val="20"/>
          <w:lang w:eastAsia="pl-PL"/>
        </w:rPr>
        <w:t xml:space="preserve"> powstałych na terytorium RP oraz poza terytorium RP (w przypadkach opisanych poniżej oraz podczas zagranicznych delegacji służbowych pracowników Ubezpieczonego w </w:t>
      </w:r>
      <w:r w:rsidR="0057240A">
        <w:rPr>
          <w:rFonts w:eastAsia="Times New Roman" w:cs="Tahoma"/>
          <w:sz w:val="20"/>
          <w:szCs w:val="20"/>
          <w:lang w:eastAsia="pl-PL"/>
        </w:rPr>
        <w:t xml:space="preserve">związku </w:t>
      </w:r>
      <w:r w:rsidR="0057240A">
        <w:rPr>
          <w:rFonts w:eastAsia="Times New Roman" w:cs="Tahoma"/>
          <w:sz w:val="20"/>
          <w:szCs w:val="20"/>
          <w:lang w:eastAsia="pl-PL"/>
        </w:rPr>
        <w:br/>
      </w:r>
      <w:r w:rsidRPr="00B52454">
        <w:rPr>
          <w:rFonts w:eastAsia="Times New Roman" w:cs="Tahoma"/>
          <w:sz w:val="20"/>
          <w:szCs w:val="20"/>
          <w:lang w:eastAsia="pl-PL"/>
        </w:rPr>
        <w:t>z wykonywaniem pracy /obowiązków służbowych/).</w:t>
      </w:r>
    </w:p>
    <w:p w:rsidR="00B52454" w:rsidRPr="00B52454" w:rsidRDefault="00B52454" w:rsidP="0057240A">
      <w:pPr>
        <w:tabs>
          <w:tab w:val="left" w:pos="5346"/>
          <w:tab w:val="left" w:pos="5986"/>
        </w:tabs>
        <w:spacing w:after="0" w:line="240" w:lineRule="auto"/>
        <w:jc w:val="both"/>
        <w:rPr>
          <w:rFonts w:eastAsia="Times New Roman" w:cs="Tahoma"/>
          <w:bCs/>
          <w:sz w:val="20"/>
          <w:szCs w:val="20"/>
          <w:lang w:eastAsia="pl-PL"/>
        </w:rPr>
      </w:pPr>
      <w:r w:rsidRPr="00B52454">
        <w:rPr>
          <w:rFonts w:eastAsia="Times New Roman" w:cs="Tahoma"/>
          <w:sz w:val="20"/>
          <w:szCs w:val="20"/>
          <w:lang w:eastAsia="pl-PL"/>
        </w:rPr>
        <w:t xml:space="preserve">Ubezpieczenie obejmuje szkody wyrządzone wskutek rażącego niedbalstwa. </w:t>
      </w:r>
      <w:r w:rsidRPr="00B52454">
        <w:rPr>
          <w:rFonts w:eastAsia="Times New Roman" w:cs="Tahoma"/>
          <w:bCs/>
          <w:sz w:val="20"/>
          <w:szCs w:val="20"/>
          <w:lang w:eastAsia="pl-PL"/>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B52454" w:rsidRPr="00B52454" w:rsidRDefault="00B52454" w:rsidP="0057240A">
      <w:pPr>
        <w:spacing w:after="0" w:line="240" w:lineRule="auto"/>
        <w:jc w:val="both"/>
        <w:rPr>
          <w:rFonts w:eastAsia="Times New Roman" w:cs="Tahoma"/>
          <w:iCs/>
          <w:sz w:val="20"/>
          <w:szCs w:val="20"/>
          <w:lang w:eastAsia="pl-PL"/>
        </w:rPr>
      </w:pPr>
      <w:r w:rsidRPr="00B52454">
        <w:rPr>
          <w:rFonts w:eastAsia="Times New Roman" w:cs="Tahoma"/>
          <w:iCs/>
          <w:sz w:val="20"/>
          <w:szCs w:val="20"/>
          <w:lang w:eastAsia="pl-PL"/>
        </w:rPr>
        <w:t>Zapisy OWU wyłączające lub ograniczające odpowiedzialność z tytułu szkód powstałych w związku z wykonywaniem władzy publicznej nie mają zastosowania.</w:t>
      </w:r>
    </w:p>
    <w:p w:rsidR="00B52454" w:rsidRPr="00B52454" w:rsidRDefault="00B52454" w:rsidP="00B52454">
      <w:pPr>
        <w:tabs>
          <w:tab w:val="left" w:pos="5346"/>
          <w:tab w:val="left" w:pos="5986"/>
        </w:tabs>
        <w:spacing w:after="0" w:line="240" w:lineRule="auto"/>
        <w:ind w:left="426"/>
        <w:jc w:val="both"/>
        <w:rPr>
          <w:rFonts w:eastAsia="Times New Roman" w:cs="Tahoma"/>
          <w:sz w:val="20"/>
          <w:szCs w:val="20"/>
          <w:highlight w:val="yellow"/>
          <w:lang w:eastAsia="pl-PL"/>
        </w:rPr>
      </w:pPr>
    </w:p>
    <w:p w:rsidR="00B52454" w:rsidRPr="00B52454" w:rsidRDefault="00B52454" w:rsidP="0057240A">
      <w:pPr>
        <w:spacing w:after="0" w:line="240" w:lineRule="auto"/>
        <w:jc w:val="both"/>
        <w:rPr>
          <w:rFonts w:eastAsia="Times New Roman" w:cs="Tahoma"/>
          <w:iCs/>
          <w:sz w:val="20"/>
          <w:szCs w:val="20"/>
          <w:lang w:eastAsia="pl-PL"/>
        </w:rPr>
      </w:pPr>
      <w:r w:rsidRPr="00B52454">
        <w:rPr>
          <w:rFonts w:eastAsia="Times New Roman" w:cs="Tahoma"/>
          <w:iCs/>
          <w:sz w:val="20"/>
          <w:szCs w:val="20"/>
          <w:lang w:eastAsia="pl-PL"/>
        </w:rPr>
        <w:t>Ubezpieczenie obejmuje odpowiedzialność cywilną Gminy Tomaszów Mazowiecki i jednostek podlegających ubezpieczeniu w ramach niniejszego programu ubezpieczenia za sz</w:t>
      </w:r>
      <w:r w:rsidR="0057240A">
        <w:rPr>
          <w:rFonts w:eastAsia="Times New Roman" w:cs="Tahoma"/>
          <w:iCs/>
          <w:sz w:val="20"/>
          <w:szCs w:val="20"/>
          <w:lang w:eastAsia="pl-PL"/>
        </w:rPr>
        <w:t xml:space="preserve">kody wyrządzone osobom trzecim </w:t>
      </w:r>
      <w:r w:rsidRPr="00B52454">
        <w:rPr>
          <w:rFonts w:eastAsia="Times New Roman" w:cs="Tahoma"/>
          <w:iCs/>
          <w:sz w:val="20"/>
          <w:szCs w:val="20"/>
          <w:lang w:eastAsia="pl-PL"/>
        </w:rPr>
        <w:t xml:space="preserve">w związku z prowadzoną działalnością określoną w przepisach prawa, w statutach, regulaminach i innych dokumentach regulujących organizację i sposób działania poszczególnych jednostek. </w:t>
      </w:r>
    </w:p>
    <w:p w:rsidR="00B52454" w:rsidRPr="00B52454" w:rsidRDefault="00B52454" w:rsidP="00B52454">
      <w:pPr>
        <w:spacing w:after="0" w:line="240" w:lineRule="auto"/>
        <w:ind w:left="426"/>
        <w:jc w:val="both"/>
        <w:rPr>
          <w:rFonts w:eastAsia="Times New Roman" w:cs="Tahoma"/>
          <w:iCs/>
          <w:sz w:val="20"/>
          <w:szCs w:val="20"/>
          <w:lang w:eastAsia="pl-PL"/>
        </w:rPr>
      </w:pPr>
    </w:p>
    <w:p w:rsidR="00B52454" w:rsidRPr="00B52454" w:rsidRDefault="00B52454" w:rsidP="0057240A">
      <w:pPr>
        <w:tabs>
          <w:tab w:val="left" w:pos="5346"/>
          <w:tab w:val="left" w:pos="5986"/>
        </w:tabs>
        <w:spacing w:after="0" w:line="240" w:lineRule="auto"/>
        <w:jc w:val="both"/>
        <w:rPr>
          <w:rFonts w:eastAsia="Times New Roman" w:cs="Tahoma"/>
          <w:sz w:val="20"/>
          <w:szCs w:val="20"/>
          <w:lang w:eastAsia="pl-PL"/>
        </w:rPr>
      </w:pPr>
      <w:r w:rsidRPr="00B52454">
        <w:rPr>
          <w:rFonts w:eastAsia="Times New Roman" w:cs="Tahoma"/>
          <w:bCs/>
          <w:iCs/>
          <w:sz w:val="20"/>
          <w:szCs w:val="20"/>
          <w:lang w:eastAsia="pl-PL"/>
        </w:rPr>
        <w:t>Ochrona ubezpieczeniowa nie obejmuje kar pieniężnych, k</w:t>
      </w:r>
      <w:r w:rsidR="0057240A">
        <w:rPr>
          <w:rFonts w:eastAsia="Times New Roman" w:cs="Tahoma"/>
          <w:bCs/>
          <w:iCs/>
          <w:sz w:val="20"/>
          <w:szCs w:val="20"/>
          <w:lang w:eastAsia="pl-PL"/>
        </w:rPr>
        <w:t xml:space="preserve">ar umownych, grzywien sądowych </w:t>
      </w:r>
      <w:r w:rsidRPr="00B52454">
        <w:rPr>
          <w:rFonts w:eastAsia="Times New Roman" w:cs="Tahoma"/>
          <w:bCs/>
          <w:iCs/>
          <w:sz w:val="20"/>
          <w:szCs w:val="20"/>
          <w:lang w:eastAsia="pl-PL"/>
        </w:rPr>
        <w:t>i administracyjnych, zadatków, odszkodowań o charakterze karnym, jeżeli zostały nałożone wyłącznie na ubezpie</w:t>
      </w:r>
      <w:r w:rsidRPr="00B52454">
        <w:rPr>
          <w:rFonts w:eastAsia="Times New Roman" w:cs="Tahoma"/>
          <w:bCs/>
          <w:iCs/>
          <w:sz w:val="20"/>
          <w:szCs w:val="20"/>
          <w:lang w:eastAsia="pl-PL"/>
        </w:rPr>
        <w:softHyphen/>
        <w:t>czonego i nie mają one charakteru odszkodowawczego.</w:t>
      </w:r>
    </w:p>
    <w:p w:rsidR="00B52454" w:rsidRPr="00B52454" w:rsidRDefault="00B52454" w:rsidP="00B52454">
      <w:pPr>
        <w:spacing w:after="0" w:line="240" w:lineRule="auto"/>
        <w:ind w:firstLine="426"/>
        <w:jc w:val="both"/>
        <w:rPr>
          <w:rFonts w:eastAsia="Times New Roman" w:cs="Tahoma"/>
          <w:sz w:val="20"/>
          <w:szCs w:val="20"/>
          <w:highlight w:val="yellow"/>
          <w:u w:val="single"/>
          <w:lang w:eastAsia="pl-PL"/>
        </w:rPr>
      </w:pPr>
    </w:p>
    <w:p w:rsidR="00B52454" w:rsidRPr="00B52454" w:rsidRDefault="00B52454" w:rsidP="0057240A">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Koszty dodatkowe objęte ochroną ubezpieczeniową w ramach tego ubezpieczenia:</w:t>
      </w:r>
    </w:p>
    <w:p w:rsidR="00B52454" w:rsidRPr="00B52454" w:rsidRDefault="00B52454" w:rsidP="00FD6037">
      <w:pPr>
        <w:numPr>
          <w:ilvl w:val="0"/>
          <w:numId w:val="10"/>
        </w:numPr>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koszty działań podjętych przez ubezpieczającego/ubezpieczonego po wystąpieniu wypadku ubezpieczeniowego w celu zapobieżenia szkodzie lub zmniejszenia jej rozmiarów, jeżeli działania te były celowe, chociażby okazały się bezskuteczne.</w:t>
      </w:r>
    </w:p>
    <w:p w:rsidR="00B52454" w:rsidRPr="00B52454" w:rsidRDefault="00B52454" w:rsidP="00FD6037">
      <w:pPr>
        <w:numPr>
          <w:ilvl w:val="0"/>
          <w:numId w:val="10"/>
        </w:numPr>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koszty wynagrodzenia rzeczoznawców powołanych za zgodą Ubezpieczyciela w celu ustalenia okoliczności i rozmiaru szkody,</w:t>
      </w:r>
    </w:p>
    <w:p w:rsidR="00B52454" w:rsidRPr="00B52454" w:rsidRDefault="00B52454" w:rsidP="00FD6037">
      <w:pPr>
        <w:numPr>
          <w:ilvl w:val="0"/>
          <w:numId w:val="10"/>
        </w:numPr>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 xml:space="preserve">koszty obrony sądowej przed roszczeniami poszkodowanych lub uprawnionych w sporze prowadzonym na polecenie Ubezpieczyciela lub za jego zgodą. </w:t>
      </w:r>
    </w:p>
    <w:p w:rsidR="00B52454" w:rsidRPr="00B52454" w:rsidRDefault="00B52454" w:rsidP="00B52454">
      <w:pPr>
        <w:tabs>
          <w:tab w:val="left" w:pos="5346"/>
          <w:tab w:val="left" w:pos="5986"/>
        </w:tabs>
        <w:spacing w:after="0" w:line="240" w:lineRule="auto"/>
        <w:ind w:left="426"/>
        <w:jc w:val="both"/>
        <w:rPr>
          <w:rFonts w:eastAsia="Times New Roman" w:cs="Tahoma"/>
          <w:sz w:val="20"/>
          <w:szCs w:val="20"/>
          <w:lang w:eastAsia="pl-PL"/>
        </w:rPr>
      </w:pPr>
    </w:p>
    <w:p w:rsidR="00B52454" w:rsidRPr="00B52454" w:rsidRDefault="00B52454" w:rsidP="0057240A">
      <w:pPr>
        <w:tabs>
          <w:tab w:val="left" w:pos="5346"/>
          <w:tab w:val="left" w:pos="5986"/>
        </w:tabs>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ubezpieczenia obejmuje w szczególności:</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 tytułu szkód związanych z przeniesieniem ognia oraz szkód powstałych w następstwie zalania mienia osób 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za szkody wyrządzone przez prąd elektryczny, w tym przepięcia i przetężenia;</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 tytułu niewykonania lub nienależytego wykonania zobowiązania;</w:t>
      </w:r>
    </w:p>
    <w:p w:rsidR="00B52454" w:rsidRPr="0057240A" w:rsidRDefault="00B52454" w:rsidP="00FD6037">
      <w:pPr>
        <w:numPr>
          <w:ilvl w:val="0"/>
          <w:numId w:val="4"/>
        </w:numPr>
        <w:tabs>
          <w:tab w:val="clear" w:pos="1146"/>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czyste straty finansowe, </w:t>
      </w:r>
      <w:r w:rsidRPr="0057240A">
        <w:rPr>
          <w:rFonts w:eastAsia="Times New Roman" w:cs="Tahoma"/>
          <w:b/>
          <w:sz w:val="20"/>
          <w:szCs w:val="20"/>
          <w:lang w:eastAsia="pl-PL"/>
        </w:rPr>
        <w:t xml:space="preserve">limit odpowiedzialności 100 000,00 zł na jeden i wszystkie wypadki ubezpieczeniowe </w:t>
      </w:r>
      <w:r w:rsidRPr="0057240A">
        <w:rPr>
          <w:rFonts w:eastAsia="Times New Roman" w:cs="Tahoma"/>
          <w:sz w:val="20"/>
          <w:szCs w:val="20"/>
          <w:lang w:eastAsia="pl-PL"/>
        </w:rPr>
        <w:t xml:space="preserve">(niniejszy limit nie ma zastosowania przy odpowiedzialności na podstawie art. 417¹ </w:t>
      </w:r>
      <w:proofErr w:type="spellStart"/>
      <w:r w:rsidRPr="0057240A">
        <w:rPr>
          <w:rFonts w:eastAsia="Times New Roman" w:cs="Tahoma"/>
          <w:sz w:val="20"/>
          <w:szCs w:val="20"/>
          <w:lang w:eastAsia="pl-PL"/>
        </w:rPr>
        <w:t>kc</w:t>
      </w:r>
      <w:proofErr w:type="spellEnd"/>
      <w:r w:rsidRPr="0057240A">
        <w:rPr>
          <w:rFonts w:eastAsia="Times New Roman" w:cs="Tahoma"/>
          <w:sz w:val="20"/>
          <w:szCs w:val="20"/>
          <w:lang w:eastAsia="pl-PL"/>
        </w:rPr>
        <w:t>);</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szkody wynikające z utraty, zniszczenia lub zaginięcia dokumentów powierzonych ubezpieczonemu przez osoby trzecie w związku z prowadzoną przez niego działalnością - </w:t>
      </w:r>
      <w:r w:rsidRPr="00B52454">
        <w:rPr>
          <w:rFonts w:eastAsia="Times New Roman" w:cs="Tahoma"/>
          <w:b/>
          <w:sz w:val="20"/>
          <w:szCs w:val="20"/>
          <w:lang w:eastAsia="pl-PL"/>
        </w:rPr>
        <w:t>limit odpowiedzialności 100 000,00 zł na jeden i wszystkie wypadki ubezpieczeniowe;</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za szkody wyrządzone uczniom, wychowankom w placówkach oświatowo-wychowawczych oraz innym podopiecznym w związku z prowadzeniem działalności opiekuńczej, edukacyjnej, wychowawczej, kulturalnej  i rekreacyjnej;</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za szkody wyrządzone przez podopiecznych w czasie sprawowania opieki (w tym również szkody powstałe w związku z użytkowaniem wózków inwalidzkich);</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bCs/>
          <w:sz w:val="20"/>
          <w:szCs w:val="20"/>
          <w:lang w:eastAsia="pl-PL"/>
        </w:rPr>
        <w:t>odpowiedzialność za szkody</w:t>
      </w:r>
      <w:r w:rsidRPr="00B52454">
        <w:rPr>
          <w:rFonts w:eastAsia="Times New Roman" w:cs="Tahoma"/>
          <w:sz w:val="20"/>
          <w:szCs w:val="20"/>
          <w:lang w:eastAsia="pl-PL"/>
        </w:rPr>
        <w:t xml:space="preserve"> z tytułu organizowanych pobytów dzieci i młodzieży poza placówką  ubezpieczonego na terenie kraju i zagranicą (np. międzyszkolna/międzynarodowa wymiana młodzieży) z wyłączeniem USA, Kanady, Nowej Zelandii i Australii;</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b/>
          <w:color w:val="FF0000"/>
          <w:sz w:val="20"/>
          <w:szCs w:val="20"/>
          <w:lang w:eastAsia="pl-PL"/>
        </w:rPr>
      </w:pPr>
      <w:r w:rsidRPr="00B52454">
        <w:rPr>
          <w:rFonts w:eastAsia="Times New Roman" w:cs="Tahoma"/>
          <w:sz w:val="20"/>
          <w:szCs w:val="20"/>
          <w:lang w:eastAsia="pl-PL"/>
        </w:rPr>
        <w:t>odpowiedzialność</w:t>
      </w:r>
      <w:r w:rsidRPr="00B52454">
        <w:rPr>
          <w:rFonts w:eastAsia="Times New Roman" w:cs="Tahoma"/>
          <w:color w:val="000000"/>
          <w:sz w:val="20"/>
          <w:szCs w:val="20"/>
          <w:lang w:eastAsia="pl-PL"/>
        </w:rPr>
        <w:t xml:space="preserve"> za szkody powstałe na terenie obiektów sportowo-rekreacyjnych,</w:t>
      </w:r>
      <w:r w:rsidRPr="00B52454">
        <w:rPr>
          <w:rFonts w:eastAsia="Times New Roman" w:cs="Tahoma"/>
          <w:sz w:val="20"/>
          <w:szCs w:val="20"/>
          <w:lang w:eastAsia="pl-PL"/>
        </w:rPr>
        <w:t xml:space="preserve"> kulturalnych, świetlic, placów zabaw, parków, skwerów, ogrodów i plaży </w:t>
      </w:r>
      <w:r w:rsidRPr="00B52454">
        <w:rPr>
          <w:rFonts w:eastAsia="Times New Roman" w:cs="Tahoma"/>
          <w:color w:val="000000"/>
          <w:sz w:val="20"/>
          <w:szCs w:val="20"/>
          <w:lang w:eastAsia="pl-PL"/>
        </w:rPr>
        <w:t>należących i/lub administrowanych przez  Ubezpieczającego/Ubezpieczonego, wyrządzone osobom trzecim (w tym uczniom i wychowankom placówek oświatowo-wychowawczych) korzystającym z tych obiektów;</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iCs/>
          <w:color w:val="000000"/>
          <w:sz w:val="20"/>
          <w:szCs w:val="20"/>
          <w:lang w:eastAsia="pl-PL"/>
        </w:rPr>
      </w:pPr>
      <w:r w:rsidRPr="00B52454">
        <w:rPr>
          <w:rFonts w:eastAsia="Times New Roman" w:cs="Tahoma"/>
          <w:iCs/>
          <w:sz w:val="20"/>
          <w:szCs w:val="20"/>
          <w:lang w:eastAsia="pl-PL"/>
        </w:rPr>
        <w:t>odpowiedzialność</w:t>
      </w:r>
      <w:r w:rsidRPr="00B52454">
        <w:rPr>
          <w:rFonts w:eastAsia="Times New Roman" w:cs="Tahoma"/>
          <w:iCs/>
          <w:color w:val="000000"/>
          <w:sz w:val="20"/>
          <w:szCs w:val="20"/>
          <w:lang w:eastAsia="pl-PL"/>
        </w:rPr>
        <w:t xml:space="preserve"> za szkody powstałe na drogach wewnętrznych, ścieżkach rowerowych i ciągach komunikacyjnych przeznaczonych do ruchu pieszych nieb</w:t>
      </w:r>
      <w:r w:rsidR="0057240A">
        <w:rPr>
          <w:rFonts w:eastAsia="Times New Roman" w:cs="Tahoma"/>
          <w:iCs/>
          <w:color w:val="000000"/>
          <w:sz w:val="20"/>
          <w:szCs w:val="20"/>
          <w:lang w:eastAsia="pl-PL"/>
        </w:rPr>
        <w:t xml:space="preserve">ędących drogami publicznymi </w:t>
      </w:r>
      <w:r w:rsidRPr="00B52454">
        <w:rPr>
          <w:rFonts w:eastAsia="Times New Roman" w:cs="Tahoma"/>
          <w:iCs/>
          <w:color w:val="000000"/>
          <w:sz w:val="20"/>
          <w:szCs w:val="20"/>
          <w:lang w:eastAsia="pl-PL"/>
        </w:rPr>
        <w:t>w rozumieniu przepisów Ustawy o drogach publicznych, będących własnością Ubezpieczającego/U</w:t>
      </w:r>
      <w:r w:rsidR="0057240A">
        <w:rPr>
          <w:rFonts w:eastAsia="Times New Roman" w:cs="Tahoma"/>
          <w:iCs/>
          <w:color w:val="000000"/>
          <w:sz w:val="20"/>
          <w:szCs w:val="20"/>
          <w:lang w:eastAsia="pl-PL"/>
        </w:rPr>
        <w:t xml:space="preserve">bezpieczonego i/lub przez niego </w:t>
      </w:r>
      <w:r w:rsidRPr="00B52454">
        <w:rPr>
          <w:rFonts w:eastAsia="Times New Roman" w:cs="Tahoma"/>
          <w:iCs/>
          <w:color w:val="000000"/>
          <w:sz w:val="20"/>
          <w:szCs w:val="20"/>
          <w:lang w:eastAsia="pl-PL"/>
        </w:rPr>
        <w:t>administrowanych/zarządzanych;</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cywilna za szkody w środowisku </w:t>
      </w:r>
      <w:r w:rsidRPr="00B52454">
        <w:rPr>
          <w:rFonts w:eastAsia="Times New Roman" w:cs="Arial"/>
          <w:bCs/>
          <w:sz w:val="20"/>
          <w:szCs w:val="20"/>
          <w:lang w:eastAsia="pl-PL"/>
        </w:rPr>
        <w:t xml:space="preserve">powstałe w związku z przedostaniem się niebezpiecznych substancji do powietrza, </w:t>
      </w:r>
      <w:r w:rsidRPr="00B52454">
        <w:rPr>
          <w:rFonts w:eastAsia="Times New Roman" w:cs="Tahoma"/>
          <w:bCs/>
          <w:sz w:val="20"/>
          <w:szCs w:val="20"/>
          <w:lang w:eastAsia="pl-PL"/>
        </w:rPr>
        <w:t xml:space="preserve">wody lub gruntu, a także wszelkie koszty poniesione </w:t>
      </w:r>
      <w:r w:rsidRPr="00B52454">
        <w:rPr>
          <w:rFonts w:eastAsia="Times New Roman" w:cs="Tahoma"/>
          <w:sz w:val="20"/>
          <w:szCs w:val="20"/>
          <w:lang w:eastAsia="pl-PL"/>
        </w:rPr>
        <w:t xml:space="preserve">przez osoby trzecie </w:t>
      </w:r>
      <w:r w:rsidRPr="00B52454">
        <w:rPr>
          <w:rFonts w:eastAsia="Times New Roman" w:cs="Tahoma"/>
          <w:bCs/>
          <w:sz w:val="20"/>
          <w:szCs w:val="20"/>
          <w:lang w:eastAsia="pl-PL"/>
        </w:rPr>
        <w:t xml:space="preserve">w celu usunięcia i </w:t>
      </w:r>
      <w:r w:rsidRPr="00B52454">
        <w:rPr>
          <w:rFonts w:eastAsia="Times New Roman" w:cs="Tahoma"/>
          <w:bCs/>
          <w:sz w:val="20"/>
          <w:szCs w:val="20"/>
          <w:lang w:eastAsia="pl-PL"/>
        </w:rPr>
        <w:lastRenderedPageBreak/>
        <w:t xml:space="preserve">oczyszczenia z powietrza, wody lub gruntu </w:t>
      </w:r>
      <w:r w:rsidRPr="00B52454">
        <w:rPr>
          <w:rFonts w:eastAsia="Times New Roman" w:cs="Tahoma"/>
          <w:sz w:val="20"/>
          <w:szCs w:val="20"/>
          <w:lang w:eastAsia="pl-PL"/>
        </w:rPr>
        <w:t>substancji niebezpiecznej oraz jej utylizacji, pod warunkiem łącznego spełnienia następujących warunków:</w:t>
      </w:r>
    </w:p>
    <w:p w:rsidR="00B52454" w:rsidRPr="00B52454" w:rsidRDefault="00B52454" w:rsidP="0057240A">
      <w:pPr>
        <w:tabs>
          <w:tab w:val="num" w:pos="567"/>
        </w:tabs>
        <w:autoSpaceDE w:val="0"/>
        <w:autoSpaceDN w:val="0"/>
        <w:adjustRightInd w:val="0"/>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1) przyczyna przedostania się substancji niebezpiecznej była nagła, przypadkowa, nie zamierzona przez ubezpieczonego;</w:t>
      </w:r>
    </w:p>
    <w:p w:rsidR="00B52454" w:rsidRPr="00B52454" w:rsidRDefault="00B52454" w:rsidP="0057240A">
      <w:pPr>
        <w:tabs>
          <w:tab w:val="num" w:pos="567"/>
        </w:tabs>
        <w:autoSpaceDE w:val="0"/>
        <w:autoSpaceDN w:val="0"/>
        <w:adjustRightInd w:val="0"/>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2) początek procesu przedostania miał miejsce w okresie ubezpieczenia;</w:t>
      </w:r>
    </w:p>
    <w:p w:rsidR="00B52454" w:rsidRPr="00B52454" w:rsidRDefault="00B52454" w:rsidP="0057240A">
      <w:pPr>
        <w:tabs>
          <w:tab w:val="num" w:pos="567"/>
        </w:tabs>
        <w:autoSpaceDE w:val="0"/>
        <w:autoSpaceDN w:val="0"/>
        <w:adjustRightInd w:val="0"/>
        <w:spacing w:after="0" w:line="240" w:lineRule="auto"/>
        <w:ind w:left="567" w:hanging="283"/>
        <w:jc w:val="left"/>
        <w:rPr>
          <w:rFonts w:eastAsia="Times New Roman" w:cs="Tahoma"/>
          <w:sz w:val="20"/>
          <w:szCs w:val="20"/>
          <w:lang w:eastAsia="pl-PL"/>
        </w:rPr>
      </w:pPr>
      <w:r w:rsidRPr="00B52454">
        <w:rPr>
          <w:rFonts w:eastAsia="Times New Roman" w:cs="Tahoma"/>
          <w:sz w:val="20"/>
          <w:szCs w:val="20"/>
          <w:lang w:eastAsia="pl-PL"/>
        </w:rPr>
        <w:t>3) przedostanie się substancji niebezpiecznej zostało stwierdzone przez ubezpieczonego lub inne osoby w ciągu 7 dni od chwili rozpoczęcia procesu przedostania;</w:t>
      </w:r>
    </w:p>
    <w:p w:rsidR="00B52454" w:rsidRPr="00B52454" w:rsidRDefault="00B52454" w:rsidP="0057240A">
      <w:pPr>
        <w:tabs>
          <w:tab w:val="num" w:pos="567"/>
        </w:tabs>
        <w:autoSpaceDE w:val="0"/>
        <w:autoSpaceDN w:val="0"/>
        <w:adjustRightInd w:val="0"/>
        <w:spacing w:after="0" w:line="240" w:lineRule="auto"/>
        <w:ind w:left="567" w:hanging="283"/>
        <w:jc w:val="left"/>
        <w:rPr>
          <w:rFonts w:eastAsia="Times New Roman" w:cs="Tahoma"/>
          <w:b/>
          <w:bCs/>
          <w:sz w:val="24"/>
          <w:szCs w:val="24"/>
          <w:lang w:eastAsia="pl-PL"/>
        </w:rPr>
      </w:pPr>
      <w:r w:rsidRPr="00B52454">
        <w:rPr>
          <w:rFonts w:eastAsia="Times New Roman" w:cs="Tahoma"/>
          <w:sz w:val="20"/>
          <w:szCs w:val="20"/>
          <w:lang w:eastAsia="pl-PL"/>
        </w:rPr>
        <w:t>4) przyczyna procesu przedostania się niebezpiecznych substancji została stwierdzona protokołem służby ochrony środowiska, policji lub straży pożarnej.</w:t>
      </w:r>
    </w:p>
    <w:p w:rsidR="00B52454" w:rsidRPr="00B52454" w:rsidRDefault="00B52454" w:rsidP="0057240A">
      <w:p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b/>
          <w:sz w:val="20"/>
          <w:szCs w:val="20"/>
          <w:lang w:eastAsia="pl-PL"/>
        </w:rPr>
        <w:t>limit odpowiedzialności na jeden i wszystkie wypadki ubezpieczeniowe: 200 000,00 zł;</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za szkody wyrządzone w związku z prowadzeniem stołówek lub żywieniem w ramach imprez okolicznościowych (zbiorowe żywienie) w tym szkody polegające na zarażeniu salmonellą, czerwonką lub inną chorobą przenoszoną drogą pokarmową (OC za produkt gastronomiczny);</w:t>
      </w:r>
    </w:p>
    <w:p w:rsidR="00B52454" w:rsidRPr="0057240A"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za szkody z tytułu organizacji imprez niezależnie od miejsca imprezy tj. przestrzeń otwarta lub zamknięta, rodzaju imprezy, liczby uczestników itp. w zakresie nie objętym obowiązkowym ubezpieczeniem, </w:t>
      </w:r>
      <w:r w:rsidR="0057240A">
        <w:rPr>
          <w:rFonts w:eastAsia="Times New Roman" w:cs="Tahoma"/>
          <w:sz w:val="20"/>
          <w:szCs w:val="20"/>
          <w:lang w:eastAsia="pl-PL"/>
        </w:rPr>
        <w:br/>
      </w:r>
      <w:r w:rsidRPr="00B52454">
        <w:rPr>
          <w:rFonts w:eastAsia="Times New Roman" w:cs="Tahoma"/>
          <w:sz w:val="20"/>
          <w:szCs w:val="20"/>
          <w:lang w:eastAsia="pl-PL"/>
        </w:rPr>
        <w:t>z włączeniem odpowiedzialności za szkody wyrządzone Wykonawcom, zawodnikom, sędziom, szkody w pojazdach uczestników imprezy oraz w pozostawionym w nich mieniu oraz szkody powstałe podczas pokazów  sztucznych ogni.</w:t>
      </w:r>
      <w:r w:rsidR="0057240A">
        <w:rPr>
          <w:rFonts w:eastAsia="Times New Roman" w:cs="Tahoma"/>
          <w:b/>
          <w:sz w:val="20"/>
          <w:szCs w:val="20"/>
          <w:lang w:eastAsia="pl-PL"/>
        </w:rPr>
        <w:t xml:space="preserve"> </w:t>
      </w:r>
      <w:r w:rsidRPr="0057240A">
        <w:rPr>
          <w:rFonts w:eastAsia="Times New Roman" w:cs="Tahoma"/>
          <w:sz w:val="20"/>
          <w:szCs w:val="20"/>
          <w:lang w:eastAsia="pl-PL"/>
        </w:rPr>
        <w:t>W odniesieniu do szkód powstałych podczas pokazów sztucznych ogni limit odpowiedzialności wynosi 200 000,00 zł;</w:t>
      </w:r>
    </w:p>
    <w:p w:rsidR="0057240A" w:rsidRDefault="00B52454" w:rsidP="00FD6037">
      <w:pPr>
        <w:numPr>
          <w:ilvl w:val="0"/>
          <w:numId w:val="4"/>
        </w:numPr>
        <w:tabs>
          <w:tab w:val="clear" w:pos="1146"/>
          <w:tab w:val="num" w:pos="567"/>
          <w:tab w:val="num" w:pos="928"/>
        </w:tabs>
        <w:suppressAutoHyphens/>
        <w:spacing w:after="0" w:line="240" w:lineRule="auto"/>
        <w:ind w:left="567" w:hanging="283"/>
        <w:jc w:val="both"/>
        <w:rPr>
          <w:rFonts w:eastAsia="Times New Roman" w:cs="Tahoma"/>
          <w:sz w:val="20"/>
          <w:szCs w:val="20"/>
          <w:lang w:eastAsia="pl-PL"/>
        </w:rPr>
      </w:pPr>
      <w:r w:rsidRPr="00B52454">
        <w:rPr>
          <w:rFonts w:eastAsia="Times New Roman" w:cs="Tahoma"/>
          <w:iCs/>
          <w:sz w:val="20"/>
          <w:szCs w:val="20"/>
          <w:lang w:eastAsia="pl-PL"/>
        </w:rPr>
        <w:t>odpowiedzialność cywilną pracodawcy za szkody poniesio</w:t>
      </w:r>
      <w:r w:rsidR="0057240A">
        <w:rPr>
          <w:rFonts w:eastAsia="Times New Roman" w:cs="Tahoma"/>
          <w:iCs/>
          <w:sz w:val="20"/>
          <w:szCs w:val="20"/>
          <w:lang w:eastAsia="pl-PL"/>
        </w:rPr>
        <w:t xml:space="preserve">ne przez pracowników w związku </w:t>
      </w:r>
      <w:r w:rsidRPr="00B52454">
        <w:rPr>
          <w:rFonts w:eastAsia="Times New Roman" w:cs="Tahoma"/>
          <w:iCs/>
          <w:sz w:val="20"/>
          <w:szCs w:val="20"/>
          <w:lang w:eastAsia="pl-PL"/>
        </w:rPr>
        <w:t>z wypadkiem przy pracy (niezależnie od formy zatrudnienia, w tym wolontariuszom, praktykantom, stażystom, itp.).</w:t>
      </w:r>
    </w:p>
    <w:p w:rsidR="00B52454" w:rsidRPr="0057240A" w:rsidRDefault="00B52454" w:rsidP="0057240A">
      <w:pPr>
        <w:tabs>
          <w:tab w:val="num" w:pos="928"/>
        </w:tabs>
        <w:suppressAutoHyphens/>
        <w:spacing w:after="0" w:line="240" w:lineRule="auto"/>
        <w:ind w:left="567"/>
        <w:jc w:val="both"/>
        <w:rPr>
          <w:rFonts w:eastAsia="Times New Roman" w:cs="Tahoma"/>
          <w:sz w:val="20"/>
          <w:szCs w:val="20"/>
          <w:lang w:eastAsia="pl-PL"/>
        </w:rPr>
      </w:pPr>
      <w:r w:rsidRPr="0057240A">
        <w:rPr>
          <w:rFonts w:eastAsia="Times New Roman" w:cs="Tahoma"/>
          <w:iCs/>
          <w:sz w:val="20"/>
          <w:szCs w:val="20"/>
          <w:lang w:eastAsia="pl-PL"/>
        </w:rPr>
        <w:t>Ubezpieczenie OC pracodawcy nie obejmuje:</w:t>
      </w:r>
    </w:p>
    <w:p w:rsidR="00B52454" w:rsidRPr="00B52454" w:rsidRDefault="00B52454" w:rsidP="00FD6037">
      <w:pPr>
        <w:numPr>
          <w:ilvl w:val="0"/>
          <w:numId w:val="11"/>
        </w:numPr>
        <w:spacing w:after="0" w:line="240" w:lineRule="auto"/>
        <w:ind w:left="993" w:hanging="284"/>
        <w:jc w:val="both"/>
        <w:rPr>
          <w:rFonts w:eastAsia="Calibri" w:cs="Tahoma"/>
          <w:iCs/>
          <w:sz w:val="20"/>
          <w:szCs w:val="24"/>
          <w:lang w:eastAsia="pl-PL"/>
        </w:rPr>
      </w:pPr>
      <w:r w:rsidRPr="00B52454">
        <w:rPr>
          <w:rFonts w:eastAsia="Calibri" w:cs="Tahoma"/>
          <w:iCs/>
          <w:sz w:val="20"/>
          <w:szCs w:val="24"/>
          <w:lang w:eastAsia="pl-PL"/>
        </w:rPr>
        <w:t>szkód wynikających z wypadków przy pracy mających miejsce poza okresem ubezpieczenia,</w:t>
      </w:r>
    </w:p>
    <w:p w:rsidR="00B52454" w:rsidRPr="00B52454" w:rsidRDefault="00B52454" w:rsidP="00FD6037">
      <w:pPr>
        <w:numPr>
          <w:ilvl w:val="0"/>
          <w:numId w:val="11"/>
        </w:numPr>
        <w:spacing w:after="0" w:line="240" w:lineRule="auto"/>
        <w:ind w:left="993" w:hanging="284"/>
        <w:jc w:val="both"/>
        <w:rPr>
          <w:rFonts w:eastAsia="Calibri" w:cs="Tahoma"/>
          <w:iCs/>
          <w:sz w:val="20"/>
          <w:szCs w:val="24"/>
          <w:lang w:eastAsia="pl-PL"/>
        </w:rPr>
      </w:pPr>
      <w:r w:rsidRPr="00B52454">
        <w:rPr>
          <w:rFonts w:eastAsia="Calibri" w:cs="Tahoma"/>
          <w:iCs/>
          <w:sz w:val="20"/>
          <w:szCs w:val="24"/>
          <w:lang w:eastAsia="pl-PL"/>
        </w:rPr>
        <w:t>szkód powstałych wskutek stanów chorobowych nie wynikających z wypadków przy pracy,</w:t>
      </w:r>
    </w:p>
    <w:p w:rsidR="00B52454" w:rsidRPr="00B52454" w:rsidRDefault="00B52454" w:rsidP="00FD6037">
      <w:pPr>
        <w:numPr>
          <w:ilvl w:val="0"/>
          <w:numId w:val="11"/>
        </w:numPr>
        <w:spacing w:after="0" w:line="240" w:lineRule="auto"/>
        <w:ind w:left="993" w:hanging="284"/>
        <w:jc w:val="both"/>
        <w:rPr>
          <w:rFonts w:eastAsia="Calibri" w:cs="Tahoma"/>
          <w:iCs/>
          <w:color w:val="FF0000"/>
          <w:sz w:val="20"/>
          <w:szCs w:val="24"/>
          <w:lang w:eastAsia="pl-PL"/>
        </w:rPr>
      </w:pPr>
      <w:r w:rsidRPr="00B52454">
        <w:rPr>
          <w:rFonts w:eastAsia="Calibri" w:cs="Tahoma"/>
          <w:iCs/>
          <w:sz w:val="20"/>
          <w:szCs w:val="24"/>
          <w:lang w:eastAsia="pl-PL"/>
        </w:rPr>
        <w:t>świadczeń przysługujących poszkodowanemu z ubezpieczenia społecznego na podstawie przepisów Ustawy z dnia 30 października 2002 r. o ubezpieczeniu społecznym z tytułu wypadków przy pracy i chorób zawodowych;</w:t>
      </w:r>
    </w:p>
    <w:p w:rsidR="00B52454" w:rsidRPr="00B52454"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B52454" w:rsidRPr="00B52454"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cywilną najemcy za szkody powstałe w rzec</w:t>
      </w:r>
      <w:r w:rsidR="0057240A">
        <w:rPr>
          <w:rFonts w:eastAsia="Times New Roman" w:cs="Tahoma"/>
          <w:sz w:val="20"/>
          <w:szCs w:val="20"/>
          <w:lang w:eastAsia="pl-PL"/>
        </w:rPr>
        <w:t xml:space="preserve">zach ruchomych i nieruchomych, </w:t>
      </w:r>
      <w:r w:rsidRPr="00B52454">
        <w:rPr>
          <w:rFonts w:eastAsia="Times New Roman" w:cs="Tahoma"/>
          <w:sz w:val="20"/>
          <w:szCs w:val="20"/>
          <w:lang w:eastAsia="pl-PL"/>
        </w:rPr>
        <w:t>z których Ubezpieczony korzystał na podstawie umowy najmu, dzierżawy, użyczenia, leasingu lub innej podobnej formy korzystania z cudzej rzeczy;</w:t>
      </w:r>
    </w:p>
    <w:p w:rsidR="00B52454" w:rsidRPr="00B52454"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za szkody wzajemne – wyrządzone pomiędzy podmiotami objętymi tą samą umową ubezpieczenia;</w:t>
      </w:r>
    </w:p>
    <w:p w:rsidR="00B52454" w:rsidRPr="00B52454"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odpowiedzialność za szkody wyrządzone przez podwykonawców, oraz osoby, którym Ubezpieczający/Ubezpieczony powierzył wykonanie określonych czynności, z prawem do regresu do podwykonawców. W przypadku powierzenia określonej czynności osobie fizycznej, regres jest wyłączony; </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za szkody wyrządzone wskutek posiadania lub użytkowania pojazdów nie podlegających obowiązkowemu ubezpieczeniu odpowiedzialności cywilnej posiadaczy pojazdów mechanicznych, </w:t>
      </w:r>
    </w:p>
    <w:p w:rsidR="00B52454" w:rsidRPr="00B52454" w:rsidRDefault="00B52454" w:rsidP="00FD6037">
      <w:pPr>
        <w:numPr>
          <w:ilvl w:val="0"/>
          <w:numId w:val="4"/>
        </w:numPr>
        <w:tabs>
          <w:tab w:val="clear" w:pos="1146"/>
          <w:tab w:val="num" w:pos="567"/>
        </w:tabs>
        <w:suppressAutoHyphen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odpowiedzialność za szkody powstałe w mieniu należącym do pracowników Ubezpieczonego lub innych osób za które Ubezpieczony ponosi odpowiedzialność, w tym szkody w pojazdach mechanicznych, </w:t>
      </w:r>
      <w:r w:rsidRPr="00B52454">
        <w:rPr>
          <w:rFonts w:eastAsia="Times New Roman" w:cs="Tahoma"/>
          <w:color w:val="000000"/>
          <w:sz w:val="20"/>
          <w:szCs w:val="20"/>
          <w:lang w:eastAsia="pl-PL"/>
        </w:rPr>
        <w:t xml:space="preserve">pod warunkiem iż pojazdy będą pozostawione w miejscach do tego przeznaczonych. Zakres ochrony nie obejmujemy kradzieży pojazdów; </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odpowiedzialność za szkody wyrządzone przez bezpańskie zwierzęta, za które Ubezpieczony ponosi odpowiedzialność;</w:t>
      </w:r>
    </w:p>
    <w:p w:rsidR="00B52454" w:rsidRPr="00B52454" w:rsidRDefault="00B52454" w:rsidP="00B52454">
      <w:pPr>
        <w:spacing w:after="0" w:line="240" w:lineRule="auto"/>
        <w:ind w:left="425" w:firstLine="709"/>
        <w:jc w:val="both"/>
        <w:rPr>
          <w:rFonts w:eastAsia="Times New Roman" w:cs="Tahoma"/>
          <w:b/>
          <w:color w:val="FF0000"/>
          <w:sz w:val="20"/>
          <w:szCs w:val="20"/>
          <w:lang w:eastAsia="pl-PL"/>
        </w:rPr>
      </w:pPr>
    </w:p>
    <w:p w:rsidR="00B52454" w:rsidRPr="00B52454" w:rsidRDefault="00B52454" w:rsidP="00FD6037">
      <w:pPr>
        <w:numPr>
          <w:ilvl w:val="0"/>
          <w:numId w:val="4"/>
        </w:numPr>
        <w:tabs>
          <w:tab w:val="clear" w:pos="1146"/>
          <w:tab w:val="num" w:pos="567"/>
        </w:tabs>
        <w:spacing w:after="0" w:line="240" w:lineRule="auto"/>
        <w:ind w:left="567" w:hanging="283"/>
        <w:jc w:val="both"/>
        <w:rPr>
          <w:rFonts w:eastAsia="Times New Roman" w:cs="Tahoma"/>
          <w:sz w:val="20"/>
          <w:szCs w:val="20"/>
          <w:lang w:eastAsia="pl-PL"/>
        </w:rPr>
      </w:pPr>
      <w:r w:rsidRPr="00B52454">
        <w:rPr>
          <w:rFonts w:eastAsia="Times New Roman" w:cs="Tahoma"/>
          <w:b/>
          <w:sz w:val="20"/>
          <w:szCs w:val="20"/>
          <w:lang w:eastAsia="pl-PL"/>
        </w:rPr>
        <w:t xml:space="preserve">odpowiedzialność za szkody, w tym czyste straty finansowe będące skutkiem wydania lub braku wydania aktu normatywnego, prawomocnego orzeczenia lub decyzji przez jednostkę samorządu terytorialnego (odpowiedzialność JST na podstawie art. 417¹ </w:t>
      </w:r>
      <w:proofErr w:type="spellStart"/>
      <w:r w:rsidRPr="00B52454">
        <w:rPr>
          <w:rFonts w:eastAsia="Times New Roman" w:cs="Tahoma"/>
          <w:b/>
          <w:sz w:val="20"/>
          <w:szCs w:val="20"/>
          <w:lang w:eastAsia="pl-PL"/>
        </w:rPr>
        <w:t>kc</w:t>
      </w:r>
      <w:proofErr w:type="spellEnd"/>
      <w:r w:rsidRPr="00B52454">
        <w:rPr>
          <w:rFonts w:eastAsia="Times New Roman" w:cs="Tahoma"/>
          <w:b/>
          <w:sz w:val="20"/>
          <w:szCs w:val="20"/>
          <w:lang w:eastAsia="pl-PL"/>
        </w:rPr>
        <w:t xml:space="preserve">). </w:t>
      </w:r>
      <w:r w:rsidRPr="00B52454">
        <w:rPr>
          <w:rFonts w:eastAsia="Times New Roman" w:cs="Tahoma"/>
          <w:sz w:val="20"/>
          <w:szCs w:val="20"/>
          <w:lang w:eastAsia="pl-PL"/>
        </w:rPr>
        <w:t>Ochrona ubezpieczeniowa nie obejmuje szkód:</w:t>
      </w:r>
    </w:p>
    <w:p w:rsidR="00B52454" w:rsidRPr="00B52454" w:rsidRDefault="00B52454" w:rsidP="00FD6037">
      <w:pPr>
        <w:numPr>
          <w:ilvl w:val="0"/>
          <w:numId w:val="8"/>
        </w:numPr>
        <w:tabs>
          <w:tab w:val="clear" w:pos="720"/>
          <w:tab w:val="num" w:pos="851"/>
        </w:tabs>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związanych z popełnieniem przestępstwa przez funkcjonariusza władzy publicznej,</w:t>
      </w:r>
    </w:p>
    <w:p w:rsidR="00B52454" w:rsidRPr="00B52454" w:rsidRDefault="00B52454" w:rsidP="00FD6037">
      <w:pPr>
        <w:numPr>
          <w:ilvl w:val="0"/>
          <w:numId w:val="8"/>
        </w:numPr>
        <w:tabs>
          <w:tab w:val="clear" w:pos="720"/>
          <w:tab w:val="num" w:pos="851"/>
        </w:tabs>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które ubezpieczony jest zobowiązany naprawić, jeżeli przemawiają za tym przewidziane przez prawo cywilne względy słuszności,</w:t>
      </w:r>
    </w:p>
    <w:p w:rsidR="00B52454" w:rsidRPr="00B52454" w:rsidRDefault="00B52454" w:rsidP="00FD6037">
      <w:pPr>
        <w:numPr>
          <w:ilvl w:val="0"/>
          <w:numId w:val="8"/>
        </w:numPr>
        <w:tabs>
          <w:tab w:val="clear" w:pos="720"/>
          <w:tab w:val="num" w:pos="851"/>
        </w:tabs>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powstałych w wyniku niewypłacalności,</w:t>
      </w:r>
    </w:p>
    <w:p w:rsidR="00B52454" w:rsidRPr="00B52454" w:rsidRDefault="00B52454" w:rsidP="00FD6037">
      <w:pPr>
        <w:numPr>
          <w:ilvl w:val="0"/>
          <w:numId w:val="8"/>
        </w:numPr>
        <w:tabs>
          <w:tab w:val="clear" w:pos="720"/>
          <w:tab w:val="num" w:pos="851"/>
        </w:tabs>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wyrządzonych wskutek ujawnienia wiadomości poufnej,</w:t>
      </w:r>
    </w:p>
    <w:p w:rsidR="0057240A" w:rsidRDefault="00B52454" w:rsidP="00FD6037">
      <w:pPr>
        <w:numPr>
          <w:ilvl w:val="0"/>
          <w:numId w:val="8"/>
        </w:numPr>
        <w:tabs>
          <w:tab w:val="clear" w:pos="720"/>
          <w:tab w:val="num" w:pos="851"/>
        </w:tabs>
        <w:spacing w:after="0" w:line="240" w:lineRule="auto"/>
        <w:ind w:left="851" w:hanging="284"/>
        <w:jc w:val="both"/>
        <w:rPr>
          <w:rFonts w:eastAsia="Times New Roman" w:cs="Tahoma"/>
          <w:sz w:val="20"/>
          <w:szCs w:val="20"/>
          <w:lang w:eastAsia="pl-PL"/>
        </w:rPr>
      </w:pPr>
      <w:r w:rsidRPr="00B52454">
        <w:rPr>
          <w:rFonts w:eastAsia="Times New Roman" w:cs="Tahoma"/>
          <w:sz w:val="20"/>
          <w:szCs w:val="20"/>
          <w:lang w:eastAsia="pl-PL"/>
        </w:rPr>
        <w:t>wynikłych z decyzji podjętych przez funkcjonariusza władzy publicznej w zakresie sprawowanej przez niego funkcji, za które uzyskał korzyść osobistą lub dążył do jej uzyskania.</w:t>
      </w:r>
    </w:p>
    <w:p w:rsidR="00B52454" w:rsidRPr="0057240A" w:rsidRDefault="00B52454" w:rsidP="0057240A">
      <w:pPr>
        <w:spacing w:after="0" w:line="240" w:lineRule="auto"/>
        <w:ind w:left="851"/>
        <w:jc w:val="both"/>
        <w:rPr>
          <w:rFonts w:eastAsia="Times New Roman" w:cs="Tahoma"/>
          <w:sz w:val="20"/>
          <w:szCs w:val="20"/>
          <w:lang w:eastAsia="pl-PL"/>
        </w:rPr>
      </w:pPr>
      <w:r w:rsidRPr="0057240A">
        <w:rPr>
          <w:rFonts w:eastAsia="Times New Roman" w:cs="Tahoma"/>
          <w:b/>
          <w:sz w:val="20"/>
          <w:szCs w:val="20"/>
          <w:lang w:eastAsia="pl-PL"/>
        </w:rPr>
        <w:t>limit odpowiedzialności na jeden i wsz</w:t>
      </w:r>
      <w:r w:rsidR="0057240A">
        <w:rPr>
          <w:rFonts w:eastAsia="Times New Roman" w:cs="Tahoma"/>
          <w:b/>
          <w:sz w:val="20"/>
          <w:szCs w:val="20"/>
          <w:lang w:eastAsia="pl-PL"/>
        </w:rPr>
        <w:t xml:space="preserve">ystkie wypadki ubezpieczeniowe: </w:t>
      </w:r>
      <w:r w:rsidRPr="0057240A">
        <w:rPr>
          <w:rFonts w:eastAsia="Times New Roman" w:cs="Tahoma"/>
          <w:b/>
          <w:sz w:val="20"/>
          <w:szCs w:val="20"/>
          <w:lang w:eastAsia="pl-PL"/>
        </w:rPr>
        <w:t>500 000,00 zł</w:t>
      </w:r>
    </w:p>
    <w:p w:rsidR="00B52454" w:rsidRPr="00B52454" w:rsidRDefault="00B52454" w:rsidP="00B52454">
      <w:pPr>
        <w:spacing w:after="0" w:line="240" w:lineRule="auto"/>
        <w:ind w:left="425" w:firstLine="709"/>
        <w:jc w:val="both"/>
        <w:rPr>
          <w:rFonts w:eastAsia="Times New Roman" w:cs="Tahoma"/>
          <w:b/>
          <w:color w:val="FF0000"/>
          <w:sz w:val="20"/>
          <w:szCs w:val="20"/>
          <w:lang w:eastAsia="pl-PL"/>
        </w:rPr>
      </w:pPr>
    </w:p>
    <w:p w:rsidR="00B52454" w:rsidRPr="00B52454" w:rsidRDefault="00B52454" w:rsidP="00B52454">
      <w:pPr>
        <w:spacing w:after="0" w:line="240" w:lineRule="auto"/>
        <w:jc w:val="both"/>
        <w:rPr>
          <w:rFonts w:eastAsia="Times New Roman" w:cs="Tahoma"/>
          <w:sz w:val="20"/>
          <w:szCs w:val="20"/>
          <w:highlight w:val="yellow"/>
          <w:lang w:eastAsia="pl-PL"/>
        </w:rPr>
      </w:pPr>
    </w:p>
    <w:p w:rsidR="00B52454" w:rsidRPr="00B52454" w:rsidRDefault="00B52454" w:rsidP="00B52454">
      <w:pPr>
        <w:spacing w:after="0" w:line="240" w:lineRule="auto"/>
        <w:ind w:left="491"/>
        <w:jc w:val="center"/>
        <w:rPr>
          <w:rFonts w:eastAsia="Times New Roman" w:cs="Tahoma"/>
          <w:b/>
          <w:sz w:val="20"/>
          <w:szCs w:val="20"/>
          <w:u w:val="single"/>
          <w:lang w:eastAsia="pl-PL"/>
        </w:rPr>
      </w:pPr>
      <w:r w:rsidRPr="00B52454">
        <w:rPr>
          <w:rFonts w:eastAsia="Times New Roman" w:cs="Tahoma"/>
          <w:b/>
          <w:sz w:val="20"/>
          <w:szCs w:val="20"/>
          <w:u w:val="single"/>
          <w:lang w:eastAsia="pl-PL"/>
        </w:rPr>
        <w:lastRenderedPageBreak/>
        <w:t>Ubezpieczenie OC zarządcy dróg publicznych</w:t>
      </w:r>
    </w:p>
    <w:p w:rsidR="00B52454" w:rsidRPr="00B52454" w:rsidRDefault="00B52454" w:rsidP="0057240A">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Ubezpieczenie obejmuje odpowiedzialność cywilną zarządcy dró</w:t>
      </w:r>
      <w:r w:rsidR="0057240A">
        <w:rPr>
          <w:rFonts w:eastAsia="Times New Roman" w:cs="Tahoma"/>
          <w:sz w:val="20"/>
          <w:szCs w:val="20"/>
          <w:lang w:eastAsia="pl-PL"/>
        </w:rPr>
        <w:t xml:space="preserve">g publicznych zgodnie z Ustawą </w:t>
      </w:r>
      <w:r w:rsidRPr="00B52454">
        <w:rPr>
          <w:rFonts w:eastAsia="Times New Roman" w:cs="Tahoma"/>
          <w:sz w:val="20"/>
          <w:szCs w:val="20"/>
          <w:lang w:eastAsia="pl-PL"/>
        </w:rPr>
        <w:t xml:space="preserve">o drogach publicznych oraz wynikającą z innych przepisów prawa za </w:t>
      </w:r>
      <w:r w:rsidRPr="00B52454">
        <w:rPr>
          <w:rFonts w:eastAsia="Times New Roman" w:cs="Tahoma"/>
          <w:b/>
          <w:sz w:val="20"/>
          <w:szCs w:val="20"/>
          <w:lang w:eastAsia="pl-PL"/>
        </w:rPr>
        <w:t>szkody rzeczowe</w:t>
      </w:r>
      <w:r w:rsidRPr="00B52454">
        <w:rPr>
          <w:rFonts w:eastAsia="Times New Roman" w:cs="Tahoma"/>
          <w:sz w:val="20"/>
          <w:szCs w:val="20"/>
          <w:lang w:eastAsia="pl-PL"/>
        </w:rPr>
        <w:t xml:space="preserve"> i </w:t>
      </w:r>
      <w:r w:rsidRPr="00B52454">
        <w:rPr>
          <w:rFonts w:eastAsia="Times New Roman" w:cs="Tahoma"/>
          <w:b/>
          <w:sz w:val="20"/>
          <w:szCs w:val="20"/>
          <w:lang w:eastAsia="pl-PL"/>
        </w:rPr>
        <w:t>szkody osobowe</w:t>
      </w:r>
      <w:r w:rsidRPr="00B52454">
        <w:rPr>
          <w:rFonts w:eastAsia="Times New Roman" w:cs="Tahoma"/>
          <w:sz w:val="20"/>
          <w:szCs w:val="20"/>
          <w:lang w:eastAsia="pl-PL"/>
        </w:rPr>
        <w:t xml:space="preserve"> wyrządzone w związku z administrowaniem i  utrzymaniem sieci dróg, ulic i chodników, przepustów drogowych i mostów </w:t>
      </w:r>
      <w:r w:rsidRPr="00B52454">
        <w:rPr>
          <w:rFonts w:eastAsia="Times New Roman" w:cs="Tahoma"/>
          <w:b/>
          <w:sz w:val="20"/>
          <w:szCs w:val="20"/>
          <w:lang w:eastAsia="pl-PL"/>
        </w:rPr>
        <w:t>(</w:t>
      </w:r>
      <w:r w:rsidRPr="0057240A">
        <w:rPr>
          <w:rFonts w:eastAsia="Times New Roman" w:cs="Tahoma"/>
          <w:b/>
          <w:sz w:val="20"/>
          <w:szCs w:val="20"/>
          <w:lang w:eastAsia="pl-PL"/>
        </w:rPr>
        <w:t xml:space="preserve">łączna długość dróg Ubezpieczającego – 92 km), </w:t>
      </w:r>
      <w:r w:rsidRPr="0057240A">
        <w:rPr>
          <w:rFonts w:eastAsia="Times New Roman" w:cs="Tahoma"/>
          <w:sz w:val="20"/>
          <w:szCs w:val="20"/>
          <w:lang w:eastAsia="pl-PL"/>
        </w:rPr>
        <w:t>w tym w szczególności:</w:t>
      </w:r>
    </w:p>
    <w:p w:rsidR="00B52454" w:rsidRPr="00B52454" w:rsidRDefault="00B52454" w:rsidP="0057240A">
      <w:pPr>
        <w:suppressAutoHyphens/>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 odpowiedzialność za szkody wyrządzone w związku z administrowaniem i utrzymaniem sieci dróg, ulic i chodników, obiektów mostowych i przepustów drogowych, </w:t>
      </w:r>
    </w:p>
    <w:p w:rsidR="00B52454" w:rsidRPr="00B52454" w:rsidRDefault="00B52454" w:rsidP="0057240A">
      <w:pPr>
        <w:suppressAutoHyphen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wskutek złego stanu technicznego jezdni oraz chodników, wynikającego z uszkodzeń ich nawierzchni (ubytki, koleiny, przełomy, zapadnięcia części jezdni itp.),</w:t>
      </w:r>
    </w:p>
    <w:p w:rsidR="00B52454" w:rsidRPr="00B52454" w:rsidRDefault="00B52454" w:rsidP="0057240A">
      <w:pPr>
        <w:suppressAutoHyphen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wskutek przeszkód na jezdni (przedmioty, materiały porzucone lub naniesione na jezdnię, także rozlane ciecze itp.),</w:t>
      </w:r>
    </w:p>
    <w:p w:rsidR="00B52454" w:rsidRPr="00B52454" w:rsidRDefault="00B52454" w:rsidP="0057240A">
      <w:pPr>
        <w:suppressAutoHyphen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wskutek leżących (lub spadających) na jezdni lub poboczu drzew, konarów, gałęzi itp.,</w:t>
      </w:r>
    </w:p>
    <w:p w:rsidR="00B52454" w:rsidRPr="00B52454" w:rsidRDefault="00B52454" w:rsidP="0057240A">
      <w:pPr>
        <w:suppressAutoHyphen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spowodowane każdym rodzajem zimowej śliskości nawierzchni,</w:t>
      </w:r>
    </w:p>
    <w:p w:rsidR="00B52454" w:rsidRPr="00B52454" w:rsidRDefault="00B52454" w:rsidP="0057240A">
      <w:pPr>
        <w:suppressAutoHyphen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będące następstwem kolizji ze zwierzętami,</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związku z nienormatywną skrajnią poziomą i pionową drogi spowodowaną zadrzewieniem, mostami i zabudową itp.,</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wskutek obniżonych poboczy i innych uszkodzeń w poboczach dróg oraz zapadnięcia części jezdni,</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wyniku uszkodzenia lub braku włazów kanalizacji deszczowej,</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wyniku braku odpowiedniego znaku drogowego pionowego i poziomego,</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z powodu przerw w pracy sygnalizacji świetlnej lub niewłaściwej jej pracy,</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xml:space="preserve">- odpowiedzialność za szkody z powodu prowadzenia prac bieżącego utrzymania dróg , ulic i chodników prowadzonych przez zarządcę drogi, </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związku zalaniem pasa drogowego w związku z nienależytym działaniem urządzeń odprowadzających wodę z pasa drogowego, w tym również nienależytym odwodnieniem drogi przez rowy i przepusty odwadniające,</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szybach, elementach oświetlenia pojazdów i na powierzchni lakierowanej na skutek uderzenia kamieni lub przedmiotów znajdujących się na pasie drogi,</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powstałe w instalacjach naziemnych i podziemnych podczas prowadzenia robót drogowych,</w:t>
      </w:r>
    </w:p>
    <w:p w:rsidR="00B52454" w:rsidRPr="00B52454" w:rsidRDefault="00B52454" w:rsidP="0057240A">
      <w:pPr>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B52454" w:rsidRPr="00B52454" w:rsidRDefault="00B52454" w:rsidP="0057240A">
      <w:pPr>
        <w:tabs>
          <w:tab w:val="left" w:pos="851"/>
        </w:tab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w:t>
      </w:r>
      <w:r w:rsidR="0057240A">
        <w:rPr>
          <w:rFonts w:eastAsia="Times New Roman" w:cs="Tahoma"/>
          <w:bCs/>
          <w:sz w:val="20"/>
          <w:szCs w:val="20"/>
          <w:lang w:eastAsia="pl-PL"/>
        </w:rPr>
        <w:t xml:space="preserve">ęcia informacji </w:t>
      </w:r>
      <w:r w:rsidRPr="00B52454">
        <w:rPr>
          <w:rFonts w:eastAsia="Times New Roman" w:cs="Tahoma"/>
          <w:bCs/>
          <w:sz w:val="20"/>
          <w:szCs w:val="20"/>
          <w:lang w:eastAsia="pl-PL"/>
        </w:rPr>
        <w:t xml:space="preserve">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B52454">
        <w:rPr>
          <w:rFonts w:eastAsia="Times New Roman" w:cs="Tahoma"/>
          <w:bCs/>
          <w:sz w:val="20"/>
          <w:szCs w:val="20"/>
          <w:lang w:eastAsia="pl-PL"/>
        </w:rPr>
        <w:br/>
        <w:t>w ogólnych warunkach ubezpieczenia zostają wydłużone odpowiednio do 72 godzin i 7 dni.</w:t>
      </w:r>
    </w:p>
    <w:p w:rsidR="00B52454" w:rsidRPr="00B52454" w:rsidRDefault="00B52454" w:rsidP="0057240A">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Brak oznakowania miejsca zagrożenia lub usunięcia zagrożenia w określonych powyżej terminach może skutkować ograniczeniem lub odmową udzielenia ochrony ubezpieczeniow</w:t>
      </w:r>
      <w:r w:rsidR="0057240A">
        <w:rPr>
          <w:rFonts w:eastAsia="Times New Roman" w:cs="Tahoma"/>
          <w:sz w:val="20"/>
          <w:szCs w:val="20"/>
          <w:lang w:eastAsia="pl-PL"/>
        </w:rPr>
        <w:t xml:space="preserve">ej przez Ubezpieczyciela tylko </w:t>
      </w:r>
      <w:r w:rsidRPr="00B52454">
        <w:rPr>
          <w:rFonts w:eastAsia="Times New Roman" w:cs="Tahoma"/>
          <w:sz w:val="20"/>
          <w:szCs w:val="20"/>
          <w:lang w:eastAsia="pl-PL"/>
        </w:rPr>
        <w:t>w odniesieniu do kolejnych szkód powstałych w tym samym miejscu po określonych powyżej terminach.</w:t>
      </w:r>
    </w:p>
    <w:p w:rsidR="00B52454" w:rsidRPr="00B52454" w:rsidRDefault="00B52454" w:rsidP="0057240A">
      <w:pPr>
        <w:tabs>
          <w:tab w:val="left" w:pos="851"/>
        </w:tabs>
        <w:spacing w:after="0" w:line="240" w:lineRule="auto"/>
        <w:jc w:val="both"/>
        <w:rPr>
          <w:rFonts w:eastAsia="Times New Roman" w:cs="Tahoma"/>
          <w:bCs/>
          <w:sz w:val="20"/>
          <w:szCs w:val="20"/>
          <w:lang w:eastAsia="pl-PL"/>
        </w:rPr>
      </w:pPr>
      <w:r w:rsidRPr="00B52454">
        <w:rPr>
          <w:rFonts w:eastAsia="Times New Roman" w:cs="Tahoma"/>
          <w:bCs/>
          <w:sz w:val="20"/>
          <w:szCs w:val="20"/>
          <w:lang w:eastAsia="pl-PL"/>
        </w:rPr>
        <w:t xml:space="preserve"> </w:t>
      </w:r>
    </w:p>
    <w:p w:rsidR="00B52454" w:rsidRPr="00B52454" w:rsidRDefault="00B52454" w:rsidP="0057240A">
      <w:pPr>
        <w:spacing w:after="0" w:line="240" w:lineRule="auto"/>
        <w:jc w:val="both"/>
        <w:rPr>
          <w:rFonts w:eastAsia="Times New Roman" w:cs="Tahoma"/>
          <w:b/>
          <w:i/>
          <w:color w:val="FF0000"/>
          <w:sz w:val="20"/>
          <w:szCs w:val="20"/>
          <w:lang w:eastAsia="pl-PL"/>
        </w:rPr>
      </w:pPr>
      <w:r w:rsidRPr="00B52454">
        <w:rPr>
          <w:rFonts w:eastAsia="Times New Roman" w:cs="Tahoma"/>
          <w:sz w:val="20"/>
          <w:szCs w:val="20"/>
          <w:lang w:eastAsia="pl-PL"/>
        </w:rPr>
        <w:t xml:space="preserve">Suma gwarancyjna na jeden i wszystkie wypadki ubezpieczeniowe: </w:t>
      </w:r>
      <w:r w:rsidRPr="00B52454">
        <w:rPr>
          <w:rFonts w:eastAsia="Times New Roman" w:cs="Tahoma"/>
          <w:b/>
          <w:sz w:val="20"/>
          <w:szCs w:val="20"/>
          <w:lang w:eastAsia="pl-PL"/>
        </w:rPr>
        <w:t xml:space="preserve">200 000,00 zł </w:t>
      </w:r>
    </w:p>
    <w:p w:rsidR="00B52454" w:rsidRPr="00B52454" w:rsidRDefault="00B52454" w:rsidP="00B52454">
      <w:pPr>
        <w:spacing w:after="0" w:line="240" w:lineRule="auto"/>
        <w:jc w:val="left"/>
        <w:rPr>
          <w:rFonts w:eastAsia="Times New Roman" w:cs="Tahoma"/>
          <w:color w:val="000000"/>
          <w:sz w:val="20"/>
          <w:szCs w:val="20"/>
          <w:highlight w:val="yellow"/>
          <w:lang w:eastAsia="pl-PL"/>
        </w:rPr>
      </w:pPr>
    </w:p>
    <w:p w:rsidR="00B52454" w:rsidRPr="00B52454" w:rsidRDefault="00B52454" w:rsidP="00B52454">
      <w:pPr>
        <w:tabs>
          <w:tab w:val="left" w:pos="993"/>
        </w:tabs>
        <w:spacing w:after="0" w:line="240" w:lineRule="auto"/>
        <w:ind w:left="993" w:hanging="993"/>
        <w:jc w:val="both"/>
        <w:rPr>
          <w:rFonts w:eastAsia="Times New Roman" w:cs="Tahoma"/>
          <w:sz w:val="20"/>
          <w:szCs w:val="20"/>
          <w:lang w:eastAsia="pl-PL"/>
        </w:rPr>
      </w:pPr>
      <w:r w:rsidRPr="00B52454">
        <w:rPr>
          <w:rFonts w:eastAsia="Times New Roman" w:cs="Tahoma"/>
          <w:b/>
          <w:color w:val="000000"/>
          <w:sz w:val="20"/>
          <w:szCs w:val="20"/>
          <w:lang w:eastAsia="pl-PL"/>
        </w:rPr>
        <w:t>UWAGA:</w:t>
      </w:r>
      <w:r w:rsidRPr="00B52454">
        <w:rPr>
          <w:rFonts w:eastAsia="Times New Roman" w:cs="Tahoma"/>
          <w:b/>
          <w:color w:val="000000"/>
          <w:sz w:val="20"/>
          <w:szCs w:val="20"/>
          <w:lang w:eastAsia="pl-PL"/>
        </w:rPr>
        <w:tab/>
      </w:r>
      <w:r w:rsidRPr="00B52454">
        <w:rPr>
          <w:rFonts w:eastAsia="Times New Roman" w:cs="Tahoma"/>
          <w:color w:val="000000"/>
          <w:sz w:val="20"/>
          <w:szCs w:val="20"/>
          <w:lang w:eastAsia="pl-PL"/>
        </w:rPr>
        <w:t>Drogi zakwalifikowane do kate</w:t>
      </w:r>
      <w:r w:rsidRPr="00B52454">
        <w:rPr>
          <w:rFonts w:eastAsia="Times New Roman" w:cs="Tahoma"/>
          <w:sz w:val="20"/>
          <w:szCs w:val="20"/>
          <w:lang w:eastAsia="pl-PL"/>
        </w:rPr>
        <w:t>gorii dróg gminnych lub drogi innych kategorii przejęte w zarządzanie przez zarządcę drogi na podstawie porozumień w okresie ubezpieczenia zostaną automatycznie objęte ochroną ubezpieczeniową.</w:t>
      </w:r>
    </w:p>
    <w:p w:rsidR="00B52454" w:rsidRPr="00B52454" w:rsidRDefault="00B52454" w:rsidP="00B52454">
      <w:pPr>
        <w:tabs>
          <w:tab w:val="left" w:pos="993"/>
        </w:tabs>
        <w:spacing w:after="0" w:line="240" w:lineRule="auto"/>
        <w:ind w:left="993" w:hanging="993"/>
        <w:jc w:val="both"/>
        <w:rPr>
          <w:rFonts w:eastAsia="Times New Roman" w:cs="Tahoma"/>
          <w:color w:val="000000"/>
          <w:sz w:val="20"/>
          <w:szCs w:val="20"/>
          <w:lang w:eastAsia="pl-PL"/>
        </w:rPr>
      </w:pPr>
    </w:p>
    <w:p w:rsidR="00B52454" w:rsidRPr="00B52454" w:rsidRDefault="00B52454" w:rsidP="00B52454">
      <w:pPr>
        <w:tabs>
          <w:tab w:val="left" w:pos="993"/>
        </w:tabs>
        <w:spacing w:after="0" w:line="240" w:lineRule="auto"/>
        <w:jc w:val="both"/>
        <w:rPr>
          <w:rFonts w:eastAsia="Times New Roman" w:cs="Tahoma"/>
          <w:sz w:val="20"/>
          <w:szCs w:val="20"/>
          <w:lang w:eastAsia="pl-PL"/>
        </w:rPr>
      </w:pPr>
    </w:p>
    <w:p w:rsidR="00B52454" w:rsidRPr="00B52454" w:rsidRDefault="00B52454" w:rsidP="00B52454">
      <w:pPr>
        <w:spacing w:after="0" w:line="240" w:lineRule="auto"/>
        <w:jc w:val="both"/>
        <w:outlineLvl w:val="2"/>
        <w:rPr>
          <w:rFonts w:eastAsia="Times New Roman" w:cs="Times New Roman"/>
          <w:b/>
          <w:sz w:val="20"/>
          <w:szCs w:val="20"/>
          <w:highlight w:val="lightGray"/>
          <w:lang w:val="x-none" w:eastAsia="x-none"/>
        </w:rPr>
      </w:pPr>
      <w:r w:rsidRPr="00B52454">
        <w:rPr>
          <w:rFonts w:eastAsia="Times New Roman" w:cs="Times New Roman"/>
          <w:b/>
          <w:sz w:val="20"/>
          <w:szCs w:val="20"/>
          <w:highlight w:val="lightGray"/>
          <w:lang w:val="x-none" w:eastAsia="x-none"/>
        </w:rPr>
        <w:lastRenderedPageBreak/>
        <w:t>UBEZPIECZENIE ODPOWIEDZIALNOŚCI CYWILNEJ DELIKTOWEJ I KONTRAKTOWEJ</w:t>
      </w: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highlight w:val="lightGray"/>
          <w:lang w:eastAsia="pl-PL"/>
        </w:rPr>
        <w:t>GMINNEGO ZAKŁADU KOMUNALNEGO W TOMASZOWIE MAZOWIECKIM</w:t>
      </w:r>
    </w:p>
    <w:p w:rsidR="00B52454" w:rsidRPr="00B52454" w:rsidRDefault="00B52454" w:rsidP="00B52454">
      <w:pPr>
        <w:spacing w:after="0" w:line="240" w:lineRule="auto"/>
        <w:ind w:left="708"/>
        <w:jc w:val="left"/>
        <w:rPr>
          <w:rFonts w:eastAsia="Times New Roman" w:cs="Times New Roman"/>
          <w:color w:val="FF0000"/>
          <w:sz w:val="20"/>
          <w:szCs w:val="20"/>
          <w:lang w:eastAsia="pl-PL"/>
        </w:rPr>
      </w:pPr>
    </w:p>
    <w:p w:rsidR="00B52454" w:rsidRPr="00B52454" w:rsidRDefault="00B52454" w:rsidP="00B52454">
      <w:pPr>
        <w:spacing w:after="0" w:line="240" w:lineRule="auto"/>
        <w:jc w:val="left"/>
        <w:rPr>
          <w:rFonts w:eastAsia="Times New Roman" w:cs="Times New Roman"/>
          <w:sz w:val="20"/>
          <w:szCs w:val="20"/>
          <w:lang w:eastAsia="pl-PL"/>
        </w:rPr>
      </w:pPr>
      <w:r w:rsidRPr="00B52454">
        <w:rPr>
          <w:rFonts w:eastAsia="Times New Roman" w:cs="Times New Roman"/>
          <w:sz w:val="20"/>
          <w:szCs w:val="20"/>
          <w:lang w:eastAsia="pl-PL"/>
        </w:rPr>
        <w:t>Zakres prowadzonej działalności to w szczególności:</w:t>
      </w:r>
    </w:p>
    <w:p w:rsidR="00B52454" w:rsidRPr="00B52454" w:rsidRDefault="00B52454" w:rsidP="00B52454">
      <w:pPr>
        <w:spacing w:after="0" w:line="240" w:lineRule="auto"/>
        <w:ind w:firstLine="426"/>
        <w:jc w:val="left"/>
        <w:rPr>
          <w:rFonts w:eastAsia="Times New Roman" w:cs="Times New Roman"/>
          <w:sz w:val="20"/>
          <w:szCs w:val="20"/>
          <w:lang w:eastAsia="pl-PL"/>
        </w:rPr>
      </w:pPr>
      <w:r w:rsidRPr="00B52454">
        <w:rPr>
          <w:rFonts w:eastAsia="Times New Roman" w:cs="Times New Roman"/>
          <w:sz w:val="20"/>
          <w:szCs w:val="20"/>
          <w:lang w:eastAsia="pl-PL"/>
        </w:rPr>
        <w:t>-</w:t>
      </w:r>
      <w:r w:rsidRPr="00B52454">
        <w:rPr>
          <w:rFonts w:eastAsia="Times New Roman" w:cs="Times New Roman"/>
          <w:sz w:val="20"/>
          <w:szCs w:val="20"/>
          <w:lang w:eastAsia="pl-PL"/>
        </w:rPr>
        <w:tab/>
        <w:t xml:space="preserve">gospodarka ściekami  - odbiór i oczyszczanie ścieków, </w:t>
      </w:r>
    </w:p>
    <w:p w:rsidR="00B52454" w:rsidRPr="00B52454" w:rsidRDefault="00B52454" w:rsidP="00B52454">
      <w:pPr>
        <w:spacing w:after="0" w:line="240" w:lineRule="auto"/>
        <w:ind w:firstLine="426"/>
        <w:jc w:val="left"/>
        <w:rPr>
          <w:rFonts w:eastAsia="Times New Roman" w:cs="Times New Roman"/>
          <w:sz w:val="20"/>
          <w:szCs w:val="20"/>
          <w:lang w:eastAsia="pl-PL"/>
        </w:rPr>
      </w:pPr>
      <w:r w:rsidRPr="00B52454">
        <w:rPr>
          <w:rFonts w:eastAsia="Times New Roman" w:cs="Times New Roman"/>
          <w:sz w:val="20"/>
          <w:szCs w:val="20"/>
          <w:lang w:eastAsia="pl-PL"/>
        </w:rPr>
        <w:t>-</w:t>
      </w:r>
      <w:r w:rsidRPr="00B52454">
        <w:rPr>
          <w:rFonts w:eastAsia="Times New Roman" w:cs="Times New Roman"/>
          <w:sz w:val="20"/>
          <w:szCs w:val="20"/>
          <w:lang w:eastAsia="pl-PL"/>
        </w:rPr>
        <w:tab/>
        <w:t>produkcja (uzdatnianie) i dostawa wody pitnej</w:t>
      </w:r>
    </w:p>
    <w:p w:rsidR="00B52454" w:rsidRPr="00B52454" w:rsidRDefault="00B52454" w:rsidP="00B52454">
      <w:pPr>
        <w:spacing w:after="0" w:line="240" w:lineRule="auto"/>
        <w:ind w:firstLine="426"/>
        <w:jc w:val="left"/>
        <w:rPr>
          <w:rFonts w:eastAsia="Times New Roman" w:cs="Times New Roman"/>
          <w:sz w:val="20"/>
          <w:szCs w:val="20"/>
          <w:lang w:eastAsia="pl-PL"/>
        </w:rPr>
      </w:pPr>
      <w:r w:rsidRPr="00B52454">
        <w:rPr>
          <w:rFonts w:eastAsia="Times New Roman" w:cs="Times New Roman"/>
          <w:sz w:val="20"/>
          <w:szCs w:val="20"/>
          <w:lang w:eastAsia="pl-PL"/>
        </w:rPr>
        <w:t>-</w:t>
      </w:r>
      <w:r w:rsidRPr="00B52454">
        <w:rPr>
          <w:rFonts w:eastAsia="Times New Roman" w:cs="Times New Roman"/>
          <w:sz w:val="20"/>
          <w:szCs w:val="20"/>
          <w:lang w:eastAsia="pl-PL"/>
        </w:rPr>
        <w:tab/>
        <w:t>usuwaniu awarii wodno-kanalizacyjnych (np. przecieki)</w:t>
      </w:r>
    </w:p>
    <w:p w:rsidR="00B52454" w:rsidRPr="00B52454" w:rsidRDefault="00B52454" w:rsidP="00B52454">
      <w:pPr>
        <w:spacing w:after="0" w:line="240" w:lineRule="auto"/>
        <w:ind w:firstLine="426"/>
        <w:jc w:val="left"/>
        <w:rPr>
          <w:rFonts w:eastAsia="Times New Roman" w:cs="Times New Roman"/>
          <w:sz w:val="20"/>
          <w:szCs w:val="20"/>
          <w:lang w:eastAsia="pl-PL"/>
        </w:rPr>
      </w:pPr>
      <w:r w:rsidRPr="00B52454">
        <w:rPr>
          <w:rFonts w:eastAsia="Times New Roman" w:cs="Times New Roman"/>
          <w:sz w:val="20"/>
          <w:szCs w:val="20"/>
          <w:lang w:eastAsia="pl-PL"/>
        </w:rPr>
        <w:t xml:space="preserve">-   administracja mieszkaniowym zasobem komunalnym </w:t>
      </w:r>
    </w:p>
    <w:p w:rsidR="00B52454" w:rsidRPr="00B52454" w:rsidRDefault="00B52454" w:rsidP="00B52454">
      <w:pPr>
        <w:spacing w:after="0" w:line="240" w:lineRule="auto"/>
        <w:jc w:val="left"/>
        <w:rPr>
          <w:rFonts w:eastAsia="Times New Roman" w:cs="Tahoma"/>
          <w:b/>
          <w:color w:val="FF0000"/>
          <w:sz w:val="20"/>
          <w:szCs w:val="20"/>
          <w:lang w:eastAsia="pl-PL"/>
        </w:rPr>
      </w:pPr>
    </w:p>
    <w:p w:rsidR="00B52454" w:rsidRPr="00B52454" w:rsidRDefault="00B52454" w:rsidP="00B52454">
      <w:pPr>
        <w:spacing w:after="0" w:line="240" w:lineRule="auto"/>
        <w:jc w:val="left"/>
        <w:rPr>
          <w:rFonts w:eastAsia="Times New Roman" w:cs="Tahoma"/>
          <w:b/>
          <w:color w:val="FF0000"/>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Franszyza integralna, franszyza redukcyjna, udział własny: brak (zarówno w szkodach rzeczowych jak i osobowych), z wyjątkiem czystych strat finansowych.</w:t>
      </w:r>
    </w:p>
    <w:p w:rsidR="00B52454" w:rsidRPr="00B52454" w:rsidRDefault="00B52454" w:rsidP="00B52454">
      <w:pPr>
        <w:tabs>
          <w:tab w:val="left" w:pos="1134"/>
        </w:tabs>
        <w:spacing w:after="0" w:line="240" w:lineRule="auto"/>
        <w:ind w:left="1134" w:hanging="1134"/>
        <w:jc w:val="both"/>
        <w:rPr>
          <w:rFonts w:eastAsia="Times New Roman" w:cs="Tahoma"/>
          <w:b/>
          <w:sz w:val="20"/>
          <w:szCs w:val="20"/>
          <w:highlight w:val="red"/>
          <w:lang w:eastAsia="pl-PL"/>
        </w:rPr>
      </w:pP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W ubezpieczeniu czystych strat finansowych – franszyza integralna: 1000,00 zł</w:t>
      </w:r>
    </w:p>
    <w:p w:rsidR="00B52454" w:rsidRPr="00B52454" w:rsidRDefault="00B52454" w:rsidP="00B52454">
      <w:pPr>
        <w:tabs>
          <w:tab w:val="left" w:pos="1134"/>
        </w:tabs>
        <w:spacing w:after="0" w:line="240" w:lineRule="auto"/>
        <w:ind w:left="1134" w:hanging="1134"/>
        <w:jc w:val="both"/>
        <w:rPr>
          <w:rFonts w:eastAsia="Times New Roman" w:cs="Tahoma"/>
          <w:strike/>
          <w:sz w:val="20"/>
          <w:szCs w:val="20"/>
          <w:lang w:eastAsia="pl-PL"/>
        </w:rPr>
      </w:pPr>
      <w:r w:rsidRPr="00B52454">
        <w:rPr>
          <w:rFonts w:eastAsia="Times New Roman" w:cs="Tahoma"/>
          <w:sz w:val="20"/>
          <w:szCs w:val="20"/>
          <w:lang w:eastAsia="pl-PL"/>
        </w:rPr>
        <w:tab/>
      </w:r>
    </w:p>
    <w:p w:rsidR="00B52454" w:rsidRPr="00B52454" w:rsidRDefault="00B52454" w:rsidP="00B52454">
      <w:pPr>
        <w:spacing w:after="0" w:line="240" w:lineRule="auto"/>
        <w:jc w:val="both"/>
        <w:rPr>
          <w:rFonts w:eastAsia="Times New Roman" w:cs="Tahoma"/>
          <w:i/>
          <w:sz w:val="20"/>
          <w:szCs w:val="20"/>
          <w:u w:val="single"/>
          <w:lang w:eastAsia="pl-PL"/>
        </w:rPr>
      </w:pPr>
      <w:r w:rsidRPr="00B52454">
        <w:rPr>
          <w:rFonts w:eastAsia="Times New Roman" w:cs="Tahoma"/>
          <w:i/>
          <w:sz w:val="20"/>
          <w:szCs w:val="20"/>
          <w:u w:val="single"/>
          <w:lang w:eastAsia="pl-PL"/>
        </w:rPr>
        <w:t xml:space="preserve">Definicje dotyczące ubezpieczenia odpowiedzialności cywilnej: </w:t>
      </w:r>
    </w:p>
    <w:p w:rsidR="00B52454" w:rsidRPr="00B52454" w:rsidRDefault="00B52454" w:rsidP="00B52454">
      <w:pPr>
        <w:spacing w:after="0" w:line="240" w:lineRule="auto"/>
        <w:jc w:val="both"/>
        <w:rPr>
          <w:rFonts w:eastAsia="Times New Roman" w:cs="Tahoma"/>
          <w:bCs/>
          <w:i/>
          <w:iCs/>
          <w:sz w:val="20"/>
          <w:szCs w:val="20"/>
          <w:lang w:eastAsia="pl-PL"/>
        </w:rPr>
      </w:pPr>
      <w:r w:rsidRPr="00B52454">
        <w:rPr>
          <w:rFonts w:eastAsia="Times New Roman" w:cs="Tahoma"/>
          <w:b/>
          <w:bCs/>
          <w:i/>
          <w:iCs/>
          <w:sz w:val="20"/>
          <w:szCs w:val="20"/>
          <w:lang w:eastAsia="pl-PL"/>
        </w:rPr>
        <w:t xml:space="preserve">Wypadek ubezpieczeniowy </w:t>
      </w:r>
      <w:r w:rsidRPr="00B52454">
        <w:rPr>
          <w:rFonts w:eastAsia="Times New Roman" w:cs="Tahoma"/>
          <w:bCs/>
          <w:i/>
          <w:iCs/>
          <w:sz w:val="20"/>
          <w:szCs w:val="20"/>
          <w:lang w:eastAsia="pl-PL"/>
        </w:rPr>
        <w:t>– to zajście w okresie ubezpieczenia zdarzenia bezpośrednio powodującego szkodę tzw. zdarzenia szkodowego, a także działanie lub zaniechanie bezpośrednio powodujące powstanie czystej straty finansowej.</w:t>
      </w:r>
    </w:p>
    <w:p w:rsidR="00B52454" w:rsidRPr="00B52454" w:rsidRDefault="00B52454" w:rsidP="00B52454">
      <w:pPr>
        <w:autoSpaceDE w:val="0"/>
        <w:autoSpaceDN w:val="0"/>
        <w:spacing w:after="0" w:line="240" w:lineRule="auto"/>
        <w:jc w:val="left"/>
        <w:rPr>
          <w:rFonts w:eastAsia="Times New Roman" w:cs="Times New Roman"/>
          <w:sz w:val="20"/>
          <w:szCs w:val="20"/>
          <w:lang w:eastAsia="pl-PL"/>
        </w:rPr>
      </w:pPr>
      <w:r w:rsidRPr="00B52454">
        <w:rPr>
          <w:rFonts w:eastAsia="Times New Roman" w:cs="Tahoma"/>
          <w:b/>
          <w:bCs/>
          <w:i/>
          <w:iCs/>
          <w:sz w:val="20"/>
          <w:szCs w:val="20"/>
          <w:lang w:eastAsia="pl-PL"/>
        </w:rPr>
        <w:t>Szkoda rzeczowa</w:t>
      </w:r>
      <w:r w:rsidRPr="00B52454">
        <w:rPr>
          <w:rFonts w:eastAsia="Times New Roman" w:cs="Tahoma"/>
          <w:i/>
          <w:iCs/>
          <w:sz w:val="20"/>
          <w:szCs w:val="20"/>
          <w:lang w:eastAsia="pl-PL"/>
        </w:rPr>
        <w:t xml:space="preserve"> – </w:t>
      </w:r>
      <w:r w:rsidRPr="00B52454">
        <w:rPr>
          <w:rFonts w:eastAsia="Times New Roman" w:cs="Tahoma"/>
          <w:bCs/>
          <w:i/>
          <w:iCs/>
          <w:sz w:val="20"/>
          <w:szCs w:val="20"/>
          <w:lang w:eastAsia="pl-PL"/>
        </w:rPr>
        <w:t>utrata, zniszczenie lub uszkodzenie mienia oraz wszelkie straty następcze poszkodowanego pozostające w związku przyczynowym, w tym także utracone korzyści.</w:t>
      </w:r>
    </w:p>
    <w:p w:rsidR="00B52454" w:rsidRPr="00B52454" w:rsidRDefault="00B52454" w:rsidP="00B52454">
      <w:pPr>
        <w:spacing w:after="0" w:line="240" w:lineRule="auto"/>
        <w:jc w:val="both"/>
        <w:rPr>
          <w:rFonts w:eastAsia="Times New Roman" w:cs="Times New Roman"/>
          <w:sz w:val="20"/>
          <w:szCs w:val="20"/>
          <w:lang w:eastAsia="pl-PL"/>
        </w:rPr>
      </w:pPr>
      <w:r w:rsidRPr="00B52454">
        <w:rPr>
          <w:rFonts w:eastAsia="Times New Roman" w:cs="Tahoma"/>
          <w:b/>
          <w:bCs/>
          <w:i/>
          <w:iCs/>
          <w:sz w:val="20"/>
          <w:szCs w:val="20"/>
          <w:lang w:eastAsia="pl-PL"/>
        </w:rPr>
        <w:t xml:space="preserve">Szkoda osobowa </w:t>
      </w:r>
      <w:r w:rsidRPr="00B52454">
        <w:rPr>
          <w:rFonts w:eastAsia="Times New Roman" w:cs="Tahoma"/>
          <w:bCs/>
          <w:i/>
          <w:iCs/>
          <w:sz w:val="20"/>
          <w:szCs w:val="20"/>
          <w:lang w:eastAsia="pl-PL"/>
        </w:rPr>
        <w:t>– śmierć, uszkodzenie ciała lub rozstrój zdrowia oraz wszelkie straty następcze poszkodowanego pozostające w związku przyczynowym, w tym także utracone korzyści i zadośćuczynienie za krzywdę.</w:t>
      </w:r>
    </w:p>
    <w:p w:rsidR="00B52454" w:rsidRPr="00B52454" w:rsidRDefault="00B52454" w:rsidP="00B52454">
      <w:pPr>
        <w:spacing w:after="0" w:line="240" w:lineRule="auto"/>
        <w:jc w:val="both"/>
        <w:rPr>
          <w:rFonts w:eastAsia="Times New Roman" w:cs="Tahoma"/>
          <w:i/>
          <w:iCs/>
          <w:color w:val="000000"/>
          <w:sz w:val="20"/>
          <w:szCs w:val="20"/>
          <w:lang w:eastAsia="pl-PL"/>
        </w:rPr>
      </w:pPr>
      <w:r w:rsidRPr="00B52454">
        <w:rPr>
          <w:rFonts w:eastAsia="Times New Roman" w:cs="Tahoma"/>
          <w:b/>
          <w:bCs/>
          <w:i/>
          <w:iCs/>
          <w:color w:val="000000"/>
          <w:sz w:val="20"/>
          <w:szCs w:val="20"/>
          <w:lang w:eastAsia="pl-PL"/>
        </w:rPr>
        <w:t>Szkoda</w:t>
      </w:r>
      <w:r w:rsidRPr="00B52454">
        <w:rPr>
          <w:rFonts w:eastAsia="Times New Roman" w:cs="Tahoma"/>
          <w:i/>
          <w:iCs/>
          <w:color w:val="000000"/>
          <w:sz w:val="20"/>
          <w:szCs w:val="20"/>
          <w:lang w:eastAsia="pl-PL"/>
        </w:rPr>
        <w:t xml:space="preserve"> – szkoda rzeczowa, szkoda osobowa, a także czysta strata finansowa (jeżeli ma zastosowanie).</w:t>
      </w: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 xml:space="preserve">Czysta strata finansowa </w:t>
      </w:r>
      <w:r w:rsidRPr="00B52454">
        <w:rPr>
          <w:rFonts w:eastAsia="Times New Roman" w:cs="Tahoma"/>
          <w:i/>
          <w:sz w:val="20"/>
          <w:szCs w:val="20"/>
          <w:lang w:eastAsia="pl-PL"/>
        </w:rPr>
        <w:t>– strata niewynikająca ze szkody osobowej lub szkody rzeczowej.</w:t>
      </w:r>
    </w:p>
    <w:p w:rsidR="00B52454" w:rsidRPr="00B52454" w:rsidRDefault="00B52454" w:rsidP="00B52454">
      <w:pPr>
        <w:tabs>
          <w:tab w:val="left" w:pos="6720"/>
        </w:tabs>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Osoba trzecia</w:t>
      </w:r>
      <w:r w:rsidRPr="00B52454">
        <w:rPr>
          <w:rFonts w:eastAsia="Times New Roman" w:cs="Tahoma"/>
          <w:i/>
          <w:sz w:val="20"/>
          <w:szCs w:val="20"/>
          <w:lang w:eastAsia="pl-PL"/>
        </w:rPr>
        <w:t xml:space="preserve"> – każda osoba pozostająca poza stosunkiem ubezpieczeniowym.</w:t>
      </w:r>
      <w:r w:rsidRPr="00B52454">
        <w:rPr>
          <w:rFonts w:eastAsia="Times New Roman" w:cs="Tahoma"/>
          <w:i/>
          <w:sz w:val="20"/>
          <w:szCs w:val="20"/>
          <w:lang w:eastAsia="pl-PL"/>
        </w:rPr>
        <w:tab/>
        <w:t xml:space="preserve"> Osobą trzecią jest również pracownik Ubezpieczonego, niezależnie od formy zatrudnienia.</w:t>
      </w:r>
    </w:p>
    <w:p w:rsidR="00B52454" w:rsidRPr="00B52454" w:rsidRDefault="00B52454" w:rsidP="00B52454">
      <w:pPr>
        <w:tabs>
          <w:tab w:val="left" w:pos="6720"/>
        </w:tabs>
        <w:spacing w:after="0" w:line="240" w:lineRule="auto"/>
        <w:jc w:val="both"/>
        <w:rPr>
          <w:rFonts w:eastAsia="Times New Roman" w:cs="Tahoma"/>
          <w:i/>
          <w:sz w:val="20"/>
          <w:szCs w:val="20"/>
          <w:lang w:eastAsia="pl-PL"/>
        </w:rPr>
      </w:pPr>
      <w:r w:rsidRPr="00B52454">
        <w:rPr>
          <w:rFonts w:eastAsia="Times New Roman" w:cs="Tahoma"/>
          <w:i/>
          <w:sz w:val="20"/>
          <w:szCs w:val="20"/>
          <w:lang w:eastAsia="pl-PL"/>
        </w:rPr>
        <w:tab/>
      </w:r>
    </w:p>
    <w:p w:rsidR="00B52454" w:rsidRPr="00B52454" w:rsidRDefault="00B52454" w:rsidP="0057240A">
      <w:pPr>
        <w:spacing w:after="0" w:line="240" w:lineRule="auto"/>
        <w:jc w:val="left"/>
        <w:rPr>
          <w:rFonts w:eastAsia="Times New Roman" w:cs="Tahoma"/>
          <w:b/>
          <w:sz w:val="20"/>
          <w:szCs w:val="20"/>
          <w:lang w:eastAsia="pl-PL"/>
        </w:rPr>
      </w:pPr>
      <w:r w:rsidRPr="00B52454">
        <w:rPr>
          <w:rFonts w:eastAsia="Times New Roman" w:cs="Tahoma"/>
          <w:sz w:val="20"/>
          <w:szCs w:val="20"/>
          <w:lang w:eastAsia="pl-PL"/>
        </w:rPr>
        <w:t xml:space="preserve">Suma gwarancyjna na jeden i wszystkie wypadki ubezpieczeniowe: </w:t>
      </w:r>
      <w:r w:rsidRPr="00B52454">
        <w:rPr>
          <w:rFonts w:eastAsia="Times New Roman" w:cs="Tahoma"/>
          <w:b/>
          <w:sz w:val="20"/>
          <w:szCs w:val="20"/>
          <w:lang w:eastAsia="pl-PL"/>
        </w:rPr>
        <w:t>1.000.000,00 zł</w:t>
      </w:r>
    </w:p>
    <w:p w:rsidR="00B52454" w:rsidRPr="00B52454" w:rsidRDefault="00B52454" w:rsidP="00B52454">
      <w:pPr>
        <w:tabs>
          <w:tab w:val="left" w:pos="5346"/>
          <w:tab w:val="left" w:pos="5986"/>
        </w:tabs>
        <w:spacing w:after="0" w:line="240" w:lineRule="auto"/>
        <w:ind w:left="426"/>
        <w:jc w:val="both"/>
        <w:rPr>
          <w:rFonts w:eastAsia="Times New Roman" w:cs="Tahoma"/>
          <w:sz w:val="20"/>
          <w:szCs w:val="20"/>
          <w:lang w:eastAsia="pl-PL"/>
        </w:rPr>
      </w:pPr>
    </w:p>
    <w:p w:rsidR="00B52454" w:rsidRPr="00B52454" w:rsidRDefault="00B52454" w:rsidP="0057240A">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Zakres ubezpieczenia obejmuje odpowiedzialność </w:t>
      </w:r>
      <w:r w:rsidRPr="00B52454">
        <w:rPr>
          <w:rFonts w:eastAsia="Times New Roman" w:cs="Tahoma"/>
          <w:bCs/>
          <w:sz w:val="20"/>
          <w:szCs w:val="20"/>
          <w:lang w:eastAsia="pl-PL"/>
        </w:rPr>
        <w:t>cywilną deliktową, kontraktową, jak również odpowiedzialność cywilną za produkt</w:t>
      </w:r>
      <w:r w:rsidRPr="00B52454">
        <w:rPr>
          <w:rFonts w:eastAsia="Times New Roman" w:cs="Tahoma"/>
          <w:sz w:val="20"/>
          <w:szCs w:val="20"/>
          <w:lang w:eastAsia="pl-PL"/>
        </w:rPr>
        <w:t xml:space="preserve">, ponoszoną przez Ubezpieczonego w związku z prowadzoną działalnością i posiadanym mieniem. Ochrona ubezpieczeniowa obejmuje </w:t>
      </w:r>
      <w:r w:rsidRPr="00B52454">
        <w:rPr>
          <w:rFonts w:eastAsia="Times New Roman" w:cs="Tahoma"/>
          <w:b/>
          <w:bCs/>
          <w:sz w:val="20"/>
          <w:szCs w:val="20"/>
          <w:lang w:eastAsia="pl-PL"/>
        </w:rPr>
        <w:t>szkody</w:t>
      </w:r>
      <w:r w:rsidRPr="00B52454">
        <w:rPr>
          <w:rFonts w:eastAsia="Times New Roman" w:cs="Tahoma"/>
          <w:sz w:val="20"/>
          <w:szCs w:val="20"/>
          <w:lang w:eastAsia="pl-PL"/>
        </w:rPr>
        <w:t xml:space="preserve"> będące następstwem </w:t>
      </w:r>
      <w:r w:rsidRPr="00B52454">
        <w:rPr>
          <w:rFonts w:eastAsia="Times New Roman" w:cs="Tahoma"/>
          <w:b/>
          <w:bCs/>
          <w:sz w:val="20"/>
          <w:szCs w:val="20"/>
          <w:lang w:eastAsia="pl-PL"/>
        </w:rPr>
        <w:t>wypadków ubezpieczeniowych</w:t>
      </w:r>
      <w:r w:rsidRPr="00B52454">
        <w:rPr>
          <w:rFonts w:eastAsia="Times New Roman" w:cs="Tahoma"/>
          <w:sz w:val="20"/>
          <w:szCs w:val="20"/>
          <w:lang w:eastAsia="pl-PL"/>
        </w:rPr>
        <w:t xml:space="preserve"> zaistniałych w okresie ubezpieczenia, pod warunkiem zgłoszenia roszczenia przed upływem ustawowego terminu przedawnienia. Ubezpieczenie dotyczy </w:t>
      </w:r>
      <w:r w:rsidRPr="00B52454">
        <w:rPr>
          <w:rFonts w:eastAsia="Times New Roman" w:cs="Tahoma"/>
          <w:b/>
          <w:bCs/>
          <w:sz w:val="20"/>
          <w:szCs w:val="20"/>
          <w:lang w:eastAsia="pl-PL"/>
        </w:rPr>
        <w:t>wypadków ubezpieczeniowych</w:t>
      </w:r>
      <w:r w:rsidRPr="00B52454">
        <w:rPr>
          <w:rFonts w:eastAsia="Times New Roman" w:cs="Tahoma"/>
          <w:sz w:val="20"/>
          <w:szCs w:val="20"/>
          <w:lang w:eastAsia="pl-PL"/>
        </w:rPr>
        <w:t xml:space="preserve"> powstałych na terytorium RP oraz poza terytorium RP (podczas zagranicznych delegacji służbowych pracowników Ubezpieczonego w związku z wykonywaniem pracy /obowiązków służbowych/).</w:t>
      </w:r>
    </w:p>
    <w:p w:rsidR="00B52454" w:rsidRPr="00B52454" w:rsidRDefault="00B52454" w:rsidP="0057240A">
      <w:pPr>
        <w:tabs>
          <w:tab w:val="left" w:pos="5346"/>
          <w:tab w:val="left" w:pos="5986"/>
        </w:tabs>
        <w:spacing w:after="0" w:line="240" w:lineRule="auto"/>
        <w:jc w:val="both"/>
        <w:rPr>
          <w:rFonts w:eastAsia="Times New Roman" w:cs="Tahoma"/>
          <w:bCs/>
          <w:sz w:val="20"/>
          <w:szCs w:val="20"/>
          <w:lang w:eastAsia="pl-PL"/>
        </w:rPr>
      </w:pPr>
      <w:r w:rsidRPr="00B52454">
        <w:rPr>
          <w:rFonts w:eastAsia="Times New Roman" w:cs="Tahoma"/>
          <w:sz w:val="20"/>
          <w:szCs w:val="20"/>
          <w:lang w:eastAsia="pl-PL"/>
        </w:rPr>
        <w:t xml:space="preserve">Ubezpieczenie obejmuje szkody wyrządzone wskutek rażącego niedbalstwa. </w:t>
      </w:r>
      <w:r w:rsidRPr="00B52454">
        <w:rPr>
          <w:rFonts w:eastAsia="Times New Roman" w:cs="Tahoma"/>
          <w:bCs/>
          <w:sz w:val="20"/>
          <w:szCs w:val="20"/>
          <w:lang w:eastAsia="pl-PL"/>
        </w:rPr>
        <w:t>Zapisy OWU ograniczające ochronę ubezpieczeniową w związku ze świadomością wadliwości w wykonanej czynności, pracy lub usłudze, jeżeli zachowanie ubezpieczonego nosi znamiona rażącego niedbalstwa, a nie winy umyślnej, nie mają zastosowania.</w:t>
      </w:r>
    </w:p>
    <w:p w:rsidR="00B52454" w:rsidRPr="00B52454" w:rsidRDefault="00B52454" w:rsidP="0057240A">
      <w:pPr>
        <w:spacing w:after="0" w:line="240" w:lineRule="auto"/>
        <w:jc w:val="both"/>
        <w:rPr>
          <w:rFonts w:eastAsia="Times New Roman" w:cs="Tahoma"/>
          <w:iCs/>
          <w:sz w:val="20"/>
          <w:szCs w:val="20"/>
          <w:lang w:eastAsia="pl-PL"/>
        </w:rPr>
      </w:pPr>
      <w:r w:rsidRPr="00B52454">
        <w:rPr>
          <w:rFonts w:eastAsia="Times New Roman" w:cs="Tahoma"/>
          <w:iCs/>
          <w:sz w:val="20"/>
          <w:szCs w:val="20"/>
          <w:lang w:eastAsia="pl-PL"/>
        </w:rPr>
        <w:t>Ubezpieczenie obejmuje odpowiedzialność cywilną Gminnego Zakładu Komunalnego w Tomaszowie Mazowieckim za szkody wyrządzone osobom trzecim w związku z prowadzoną działalnością określoną w przepisach prawa, w statutach, regulaminach i innych dokumentach regulujących organizację i sposób działania Ubezpieczonego.</w:t>
      </w:r>
    </w:p>
    <w:p w:rsidR="00B52454" w:rsidRPr="00B52454" w:rsidRDefault="00B52454" w:rsidP="0057240A">
      <w:pPr>
        <w:tabs>
          <w:tab w:val="left" w:pos="5346"/>
          <w:tab w:val="left" w:pos="5986"/>
        </w:tabs>
        <w:spacing w:after="0" w:line="240" w:lineRule="auto"/>
        <w:jc w:val="both"/>
        <w:rPr>
          <w:rFonts w:eastAsia="Times New Roman" w:cs="Tahoma"/>
          <w:sz w:val="20"/>
          <w:szCs w:val="20"/>
          <w:lang w:eastAsia="pl-PL"/>
        </w:rPr>
      </w:pPr>
      <w:r w:rsidRPr="00B52454">
        <w:rPr>
          <w:rFonts w:eastAsia="Times New Roman" w:cs="Tahoma"/>
          <w:bCs/>
          <w:iCs/>
          <w:sz w:val="20"/>
          <w:szCs w:val="20"/>
          <w:lang w:eastAsia="pl-PL"/>
        </w:rPr>
        <w:t>Ochrona ubezpieczeniowa nie obejmuje kar pieniężnych, k</w:t>
      </w:r>
      <w:r w:rsidR="0057240A">
        <w:rPr>
          <w:rFonts w:eastAsia="Times New Roman" w:cs="Tahoma"/>
          <w:bCs/>
          <w:iCs/>
          <w:sz w:val="20"/>
          <w:szCs w:val="20"/>
          <w:lang w:eastAsia="pl-PL"/>
        </w:rPr>
        <w:t xml:space="preserve">ar umownych, grzywien sądowych </w:t>
      </w:r>
      <w:r w:rsidRPr="00B52454">
        <w:rPr>
          <w:rFonts w:eastAsia="Times New Roman" w:cs="Tahoma"/>
          <w:bCs/>
          <w:iCs/>
          <w:sz w:val="20"/>
          <w:szCs w:val="20"/>
          <w:lang w:eastAsia="pl-PL"/>
        </w:rPr>
        <w:t>i administracyjnych, zadatków, odszkodowań o charakterze karnym, jeżeli zostały nałożone wyłącznie na ubezpie</w:t>
      </w:r>
      <w:r w:rsidRPr="00B52454">
        <w:rPr>
          <w:rFonts w:eastAsia="Times New Roman" w:cs="Tahoma"/>
          <w:bCs/>
          <w:iCs/>
          <w:sz w:val="20"/>
          <w:szCs w:val="20"/>
          <w:lang w:eastAsia="pl-PL"/>
        </w:rPr>
        <w:softHyphen/>
        <w:t>czonego i nie mają one charakteru odszkodowawczego.</w:t>
      </w:r>
    </w:p>
    <w:p w:rsidR="00B52454" w:rsidRPr="00B52454" w:rsidRDefault="00B52454" w:rsidP="0057240A">
      <w:pPr>
        <w:tabs>
          <w:tab w:val="left" w:pos="5346"/>
          <w:tab w:val="left" w:pos="5986"/>
        </w:tabs>
        <w:spacing w:after="0" w:line="240" w:lineRule="auto"/>
        <w:jc w:val="both"/>
        <w:rPr>
          <w:rFonts w:eastAsia="Times New Roman" w:cs="Tahoma"/>
          <w:sz w:val="20"/>
          <w:szCs w:val="20"/>
          <w:highlight w:val="yellow"/>
          <w:u w:val="single"/>
          <w:lang w:eastAsia="pl-PL"/>
        </w:rPr>
      </w:pPr>
    </w:p>
    <w:p w:rsidR="00B52454" w:rsidRPr="00B52454" w:rsidRDefault="00B52454" w:rsidP="0057240A">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Koszty dodatkowe objęte ochroną ubezpieczeniową w ramach tego ubezpieczenia:</w:t>
      </w:r>
    </w:p>
    <w:p w:rsidR="00B52454" w:rsidRPr="00B52454" w:rsidRDefault="00B52454" w:rsidP="00FD6037">
      <w:pPr>
        <w:numPr>
          <w:ilvl w:val="0"/>
          <w:numId w:val="10"/>
        </w:numPr>
        <w:spacing w:after="0" w:line="240" w:lineRule="auto"/>
        <w:jc w:val="both"/>
        <w:rPr>
          <w:rFonts w:eastAsia="Times New Roman" w:cs="Tahoma"/>
          <w:sz w:val="20"/>
          <w:szCs w:val="20"/>
          <w:lang w:eastAsia="pl-PL"/>
        </w:rPr>
      </w:pPr>
      <w:r w:rsidRPr="00B52454">
        <w:rPr>
          <w:rFonts w:eastAsia="Times New Roman" w:cs="Tahoma"/>
          <w:sz w:val="20"/>
          <w:szCs w:val="20"/>
          <w:lang w:eastAsia="pl-PL"/>
        </w:rPr>
        <w:t>koszty działań podjętych przez ubezpieczającego/ubezpieczonego po wystąpieniu wypadku ubezpieczeniowego w celu zapobieżenia szkodzie lub zmniejszenia jej rozmiarów, jeżeli działania te były celowe, chociażby okazały się bezskuteczne.</w:t>
      </w:r>
    </w:p>
    <w:p w:rsidR="00B52454" w:rsidRPr="00B52454" w:rsidRDefault="00B52454" w:rsidP="00FD6037">
      <w:pPr>
        <w:numPr>
          <w:ilvl w:val="0"/>
          <w:numId w:val="10"/>
        </w:numPr>
        <w:spacing w:after="0" w:line="240" w:lineRule="auto"/>
        <w:jc w:val="both"/>
        <w:rPr>
          <w:rFonts w:eastAsia="Times New Roman" w:cs="Tahoma"/>
          <w:sz w:val="20"/>
          <w:szCs w:val="20"/>
          <w:lang w:eastAsia="pl-PL"/>
        </w:rPr>
      </w:pPr>
      <w:r w:rsidRPr="00B52454">
        <w:rPr>
          <w:rFonts w:eastAsia="Times New Roman" w:cs="Tahoma"/>
          <w:sz w:val="20"/>
          <w:szCs w:val="20"/>
          <w:lang w:eastAsia="pl-PL"/>
        </w:rPr>
        <w:t>koszty wynagrodzenia rzeczoznawców powołanych za zgodą Ubezpieczyciela w celu ustalenia okoliczności i rozmiaru szkody,</w:t>
      </w:r>
    </w:p>
    <w:p w:rsidR="00B52454" w:rsidRPr="00B52454" w:rsidRDefault="00B52454" w:rsidP="00FD6037">
      <w:pPr>
        <w:numPr>
          <w:ilvl w:val="0"/>
          <w:numId w:val="10"/>
        </w:num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koszty obrony sądowej przed roszczeniami poszkodowanych lub uprawnionych w sporze prowadzonym na polecenie Ubezpieczyciela lub za jego zgodą. </w:t>
      </w:r>
    </w:p>
    <w:p w:rsidR="00B52454" w:rsidRPr="00B52454" w:rsidRDefault="00B52454" w:rsidP="00B52454">
      <w:pPr>
        <w:tabs>
          <w:tab w:val="left" w:pos="5346"/>
          <w:tab w:val="left" w:pos="5986"/>
        </w:tabs>
        <w:spacing w:after="0" w:line="240" w:lineRule="auto"/>
        <w:ind w:left="426"/>
        <w:jc w:val="both"/>
        <w:rPr>
          <w:rFonts w:eastAsia="Times New Roman" w:cs="Tahoma"/>
          <w:sz w:val="20"/>
          <w:szCs w:val="20"/>
          <w:highlight w:val="yellow"/>
          <w:lang w:eastAsia="pl-PL"/>
        </w:rPr>
      </w:pPr>
    </w:p>
    <w:p w:rsidR="00B52454" w:rsidRPr="00B52454" w:rsidRDefault="00B52454" w:rsidP="0057240A">
      <w:pPr>
        <w:tabs>
          <w:tab w:val="left" w:pos="5346"/>
          <w:tab w:val="left" w:pos="5986"/>
        </w:tabs>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ubezpieczenia obejmuje w szczególności:</w:t>
      </w:r>
    </w:p>
    <w:p w:rsidR="00B52454" w:rsidRPr="00B52454" w:rsidRDefault="00B52454" w:rsidP="00B52454">
      <w:pPr>
        <w:spacing w:after="0" w:line="240" w:lineRule="auto"/>
        <w:ind w:left="491"/>
        <w:jc w:val="both"/>
        <w:rPr>
          <w:rFonts w:eastAsia="Times New Roman" w:cs="Tahoma"/>
          <w:color w:val="FF0000"/>
          <w:sz w:val="20"/>
          <w:szCs w:val="20"/>
          <w:lang w:eastAsia="pl-PL"/>
        </w:rPr>
      </w:pP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odpowiedzialność z tytułu szkód związanych z przeniesieniem ognia oraz szkód powstałych w następstwie zalania mienia osób trzecich, odpowiedzialność za szkody wynikające z użytkowania bądź uszkodzenia urządzeń </w:t>
      </w:r>
      <w:r w:rsidRPr="00B52454">
        <w:rPr>
          <w:rFonts w:eastAsia="Times New Roman" w:cs="Tahoma"/>
          <w:sz w:val="20"/>
          <w:szCs w:val="20"/>
          <w:lang w:eastAsia="pl-PL"/>
        </w:rPr>
        <w:lastRenderedPageBreak/>
        <w:t>wodociągowych, wodno-kanalizacyjnych i centralnego ogrzewania (w tym powstałych wskutek cofnięcia się cieczy w systemach kanalizacyjnych oraz wylania się cieczy z systemów wodnych lub technologicznych);</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odpowiedzialność z tytułu niewykonania lub nienależytego wykonania zobowiązania, </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czyste straty finansowe, </w:t>
      </w:r>
    </w:p>
    <w:p w:rsidR="00B52454" w:rsidRPr="00B52454" w:rsidRDefault="00B52454" w:rsidP="0057240A">
      <w:p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b/>
          <w:sz w:val="20"/>
          <w:szCs w:val="20"/>
          <w:lang w:eastAsia="pl-PL"/>
        </w:rPr>
        <w:t>limit odpowiedzialności 50 000,00 zł na jeden i wszystkie wypadki ubezpieczeniowe;</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 xml:space="preserve">szkody wynikające z utraty, zniszczenia lub zaginięcia dokumentów powierzonych ubezpieczonemu przez osoby trzecie w związku z prowadzoną przez niego działalnością - </w:t>
      </w:r>
      <w:r w:rsidRPr="00B52454">
        <w:rPr>
          <w:rFonts w:eastAsia="Times New Roman" w:cs="Tahoma"/>
          <w:b/>
          <w:sz w:val="20"/>
          <w:szCs w:val="20"/>
          <w:lang w:eastAsia="pl-PL"/>
        </w:rPr>
        <w:t>limit odpowiedzialności 50 000,00 zł na jeden i wszystkie wypadki ubezpieczeniowe,</w:t>
      </w:r>
    </w:p>
    <w:p w:rsidR="00B52454" w:rsidRPr="00B52454" w:rsidRDefault="00B52454" w:rsidP="00FD6037">
      <w:pPr>
        <w:numPr>
          <w:ilvl w:val="7"/>
          <w:numId w:val="9"/>
        </w:numPr>
        <w:tabs>
          <w:tab w:val="num" w:pos="567"/>
        </w:tabs>
        <w:spacing w:after="0" w:line="240" w:lineRule="auto"/>
        <w:ind w:left="567" w:hanging="283"/>
        <w:jc w:val="both"/>
        <w:rPr>
          <w:rFonts w:eastAsia="Times New Roman" w:cs="Times New Roman"/>
          <w:b/>
          <w:color w:val="FF0000"/>
          <w:sz w:val="20"/>
          <w:szCs w:val="20"/>
          <w:lang w:eastAsia="pl-PL"/>
        </w:rPr>
      </w:pPr>
      <w:r w:rsidRPr="00B52454">
        <w:rPr>
          <w:rFonts w:eastAsia="Times New Roman" w:cs="Tahoma"/>
          <w:sz w:val="20"/>
          <w:szCs w:val="20"/>
          <w:lang w:eastAsia="pl-PL"/>
        </w:rPr>
        <w:t xml:space="preserve">odpowiedzialność cywilna za szkody w środowisku </w:t>
      </w:r>
      <w:r w:rsidRPr="00B52454">
        <w:rPr>
          <w:rFonts w:eastAsia="Times New Roman" w:cs="Arial"/>
          <w:bCs/>
          <w:sz w:val="20"/>
          <w:szCs w:val="20"/>
          <w:lang w:eastAsia="pl-PL"/>
        </w:rPr>
        <w:t xml:space="preserve">powstałe w związku z przedostaniem się niebezpiecznych substancji do powietrza, </w:t>
      </w:r>
      <w:r w:rsidRPr="00B52454">
        <w:rPr>
          <w:rFonts w:eastAsia="Times New Roman" w:cs="Tahoma"/>
          <w:bCs/>
          <w:sz w:val="20"/>
          <w:szCs w:val="20"/>
          <w:lang w:eastAsia="pl-PL"/>
        </w:rPr>
        <w:t xml:space="preserve">wody lub gruntu, a także wszelkie koszty poniesione </w:t>
      </w:r>
      <w:r w:rsidRPr="00B52454">
        <w:rPr>
          <w:rFonts w:eastAsia="Times New Roman" w:cs="Tahoma"/>
          <w:sz w:val="20"/>
          <w:szCs w:val="20"/>
          <w:lang w:eastAsia="pl-PL"/>
        </w:rPr>
        <w:t xml:space="preserve">przez osoby trzecie </w:t>
      </w:r>
      <w:r w:rsidRPr="00B52454">
        <w:rPr>
          <w:rFonts w:eastAsia="Times New Roman" w:cs="Tahoma"/>
          <w:bCs/>
          <w:sz w:val="20"/>
          <w:szCs w:val="20"/>
          <w:lang w:eastAsia="pl-PL"/>
        </w:rPr>
        <w:t xml:space="preserve">w celu usunięcia i oczyszczenia z powietrza, wody lub gruntu </w:t>
      </w:r>
      <w:r w:rsidRPr="00B52454">
        <w:rPr>
          <w:rFonts w:eastAsia="Times New Roman" w:cs="Tahoma"/>
          <w:sz w:val="20"/>
          <w:szCs w:val="20"/>
          <w:lang w:eastAsia="pl-PL"/>
        </w:rPr>
        <w:t>substancji niebezpiecznej oraz jej utylizacji, pod warunkiem łącznego spełnienia następujących warunków:</w:t>
      </w:r>
    </w:p>
    <w:p w:rsidR="00B52454" w:rsidRPr="00B52454" w:rsidRDefault="00B52454" w:rsidP="0057240A">
      <w:pPr>
        <w:tabs>
          <w:tab w:val="num" w:pos="567"/>
        </w:tabs>
        <w:autoSpaceDE w:val="0"/>
        <w:autoSpaceDN w:val="0"/>
        <w:adjustRightInd w:val="0"/>
        <w:spacing w:after="0" w:line="240" w:lineRule="auto"/>
        <w:ind w:left="567"/>
        <w:jc w:val="left"/>
        <w:rPr>
          <w:rFonts w:eastAsia="Times New Roman" w:cs="Tahoma"/>
          <w:sz w:val="20"/>
          <w:szCs w:val="20"/>
          <w:lang w:eastAsia="pl-PL"/>
        </w:rPr>
      </w:pPr>
      <w:r w:rsidRPr="00B52454">
        <w:rPr>
          <w:rFonts w:eastAsia="Times New Roman" w:cs="Tahoma"/>
          <w:sz w:val="20"/>
          <w:szCs w:val="20"/>
          <w:lang w:eastAsia="pl-PL"/>
        </w:rPr>
        <w:t>1) przyczyna przedostania się substancji niebezpiecznej była nagła, przypadkowa, nie zamierzona przez ubezpieczonego;</w:t>
      </w:r>
    </w:p>
    <w:p w:rsidR="00B52454" w:rsidRPr="00B52454" w:rsidRDefault="00B52454" w:rsidP="0057240A">
      <w:pPr>
        <w:tabs>
          <w:tab w:val="num" w:pos="567"/>
        </w:tabs>
        <w:autoSpaceDE w:val="0"/>
        <w:autoSpaceDN w:val="0"/>
        <w:adjustRightInd w:val="0"/>
        <w:spacing w:after="0" w:line="240" w:lineRule="auto"/>
        <w:ind w:left="567"/>
        <w:jc w:val="left"/>
        <w:rPr>
          <w:rFonts w:eastAsia="Times New Roman" w:cs="Tahoma"/>
          <w:sz w:val="20"/>
          <w:szCs w:val="20"/>
          <w:lang w:eastAsia="pl-PL"/>
        </w:rPr>
      </w:pPr>
      <w:r w:rsidRPr="00B52454">
        <w:rPr>
          <w:rFonts w:eastAsia="Times New Roman" w:cs="Tahoma"/>
          <w:sz w:val="20"/>
          <w:szCs w:val="20"/>
          <w:lang w:eastAsia="pl-PL"/>
        </w:rPr>
        <w:t>2) początek procesu przedostania miał miejsce w okresie ubezpieczenia;</w:t>
      </w:r>
    </w:p>
    <w:p w:rsidR="00B52454" w:rsidRPr="00B52454" w:rsidRDefault="00B52454" w:rsidP="0057240A">
      <w:pPr>
        <w:tabs>
          <w:tab w:val="num" w:pos="567"/>
        </w:tabs>
        <w:autoSpaceDE w:val="0"/>
        <w:autoSpaceDN w:val="0"/>
        <w:adjustRightInd w:val="0"/>
        <w:spacing w:after="0" w:line="240" w:lineRule="auto"/>
        <w:ind w:left="567"/>
        <w:jc w:val="left"/>
        <w:rPr>
          <w:rFonts w:eastAsia="Times New Roman" w:cs="Tahoma"/>
          <w:sz w:val="20"/>
          <w:szCs w:val="20"/>
          <w:lang w:eastAsia="pl-PL"/>
        </w:rPr>
      </w:pPr>
      <w:r w:rsidRPr="00B52454">
        <w:rPr>
          <w:rFonts w:eastAsia="Times New Roman" w:cs="Tahoma"/>
          <w:sz w:val="20"/>
          <w:szCs w:val="20"/>
          <w:lang w:eastAsia="pl-PL"/>
        </w:rPr>
        <w:t>3) przedostanie się substancji niebezpiecznej zostało stwierdzone przez ubezpieczonego lub inne osoby w ciągu 7 dni od chwili rozpoczęcia procesu przedostania;</w:t>
      </w:r>
    </w:p>
    <w:p w:rsidR="00B52454" w:rsidRPr="00B52454" w:rsidRDefault="00B52454" w:rsidP="0057240A">
      <w:pPr>
        <w:tabs>
          <w:tab w:val="num" w:pos="567"/>
        </w:tabs>
        <w:autoSpaceDE w:val="0"/>
        <w:autoSpaceDN w:val="0"/>
        <w:adjustRightInd w:val="0"/>
        <w:spacing w:after="0" w:line="240" w:lineRule="auto"/>
        <w:ind w:left="567"/>
        <w:jc w:val="left"/>
        <w:rPr>
          <w:rFonts w:eastAsia="Times New Roman" w:cs="Tahoma"/>
          <w:b/>
          <w:bCs/>
          <w:sz w:val="24"/>
          <w:szCs w:val="24"/>
          <w:lang w:eastAsia="pl-PL"/>
        </w:rPr>
      </w:pPr>
      <w:r w:rsidRPr="00B52454">
        <w:rPr>
          <w:rFonts w:eastAsia="Times New Roman" w:cs="Tahoma"/>
          <w:sz w:val="20"/>
          <w:szCs w:val="20"/>
          <w:lang w:eastAsia="pl-PL"/>
        </w:rPr>
        <w:t>4) przyczyna procesu przedostania się niebezpiecznych substancji została stwierdzona protokołem służby ochrony środowiska, policji lub straży pożarnej.</w:t>
      </w:r>
    </w:p>
    <w:p w:rsidR="00B52454" w:rsidRPr="00B52454" w:rsidRDefault="00B52454" w:rsidP="0057240A">
      <w:p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b/>
          <w:sz w:val="20"/>
          <w:szCs w:val="20"/>
          <w:lang w:eastAsia="pl-PL"/>
        </w:rPr>
        <w:t xml:space="preserve">limit odpowiedzialności na </w:t>
      </w:r>
      <w:r w:rsidRPr="00B52454">
        <w:rPr>
          <w:rFonts w:eastAsia="Times New Roman" w:cs="Times New Roman"/>
          <w:b/>
          <w:sz w:val="20"/>
          <w:szCs w:val="20"/>
          <w:lang w:eastAsia="pl-PL"/>
        </w:rPr>
        <w:t>jeden i wszystkie wypadki ubezpieczeniowe</w:t>
      </w:r>
      <w:r w:rsidRPr="00B52454">
        <w:rPr>
          <w:rFonts w:eastAsia="Times New Roman" w:cs="Tahoma"/>
          <w:b/>
          <w:sz w:val="20"/>
          <w:szCs w:val="20"/>
          <w:lang w:eastAsia="pl-PL"/>
        </w:rPr>
        <w:t>: 200 000,00 zł</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imes New Roman"/>
          <w:sz w:val="20"/>
          <w:szCs w:val="20"/>
          <w:lang w:eastAsia="pl-PL"/>
        </w:rPr>
        <w:t>odpowiedzialność cywilną za szkody powstałe w związku z prowadzeniem prac na i podziemnych, usług i innych czynności jak np. konserwatorskich, modernizacyjnych, budowlanych itp. wykonywanych przez ekipy własne z włączeniem odpowiedzialności za powstałe wskutek wykorzystywania młotów pneumatycznych, hydraulicznych, kafarów lub walców (np. szkody w podziemnych instalacjach lub urządzeniach oraz następstwa tych szkód).</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imes New Roman"/>
          <w:sz w:val="20"/>
          <w:szCs w:val="20"/>
          <w:lang w:eastAsia="pl-PL"/>
        </w:rPr>
        <w:t xml:space="preserve">odpowiedzialność </w:t>
      </w:r>
      <w:r w:rsidRPr="00B52454">
        <w:rPr>
          <w:rFonts w:eastAsia="Times New Roman" w:cs="Tahoma"/>
          <w:sz w:val="20"/>
          <w:szCs w:val="20"/>
          <w:lang w:eastAsia="pl-PL"/>
        </w:rPr>
        <w:t>za szkody powstałe wskutek wprowadzenia do obiegu wody brudnej, zanieczyszczonej lub o szkodliwych właściwościach, w tym przeniesienie chorób zakaźnych.</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za szkody wyrządzone przez podwykonawców, oraz osoby, którym Ubezpieczający/Ubezpieczony powierzył wykonanie określonych czynności, z prawem do regresu do podwykonawców. W przypadku powierzenia określonej czynności osobie fizycznej, regres jest wyłączony; </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color w:val="FF0000"/>
          <w:sz w:val="20"/>
          <w:szCs w:val="20"/>
          <w:lang w:eastAsia="pl-PL"/>
        </w:rPr>
      </w:pPr>
      <w:r w:rsidRPr="00B52454">
        <w:rPr>
          <w:rFonts w:eastAsia="Times New Roman" w:cs="Tahoma"/>
          <w:iCs/>
          <w:sz w:val="20"/>
          <w:szCs w:val="20"/>
          <w:lang w:eastAsia="pl-PL"/>
        </w:rPr>
        <w:t>odpowiedzialność cywilną pracodawcy za szkody poniesio</w:t>
      </w:r>
      <w:r w:rsidR="0057240A">
        <w:rPr>
          <w:rFonts w:eastAsia="Times New Roman" w:cs="Tahoma"/>
          <w:iCs/>
          <w:sz w:val="20"/>
          <w:szCs w:val="20"/>
          <w:lang w:eastAsia="pl-PL"/>
        </w:rPr>
        <w:t xml:space="preserve">ne przez pracowników w związku </w:t>
      </w:r>
      <w:r w:rsidRPr="00B52454">
        <w:rPr>
          <w:rFonts w:eastAsia="Times New Roman" w:cs="Tahoma"/>
          <w:iCs/>
          <w:sz w:val="20"/>
          <w:szCs w:val="20"/>
          <w:lang w:eastAsia="pl-PL"/>
        </w:rPr>
        <w:t>z wypadkiem przy pracy (niezależnie od formy zatrudnienia, w tym wolontariuszom, praktykantom, stażystom, itp.).</w:t>
      </w:r>
    </w:p>
    <w:p w:rsidR="00B52454" w:rsidRPr="00B52454" w:rsidRDefault="00B52454" w:rsidP="0057240A">
      <w:pPr>
        <w:spacing w:after="0" w:line="240" w:lineRule="auto"/>
        <w:ind w:left="142" w:firstLine="425"/>
        <w:jc w:val="both"/>
        <w:rPr>
          <w:rFonts w:eastAsia="Times New Roman" w:cs="Tahoma"/>
          <w:iCs/>
          <w:sz w:val="20"/>
          <w:szCs w:val="20"/>
          <w:lang w:eastAsia="pl-PL"/>
        </w:rPr>
      </w:pPr>
      <w:r w:rsidRPr="00B52454">
        <w:rPr>
          <w:rFonts w:eastAsia="Times New Roman" w:cs="Tahoma"/>
          <w:iCs/>
          <w:sz w:val="20"/>
          <w:szCs w:val="20"/>
          <w:lang w:eastAsia="pl-PL"/>
        </w:rPr>
        <w:t>Ubezpieczenie OC pracodawcy nie obejmuje:</w:t>
      </w:r>
    </w:p>
    <w:p w:rsidR="00B52454" w:rsidRPr="00B52454" w:rsidRDefault="00B52454" w:rsidP="00FD6037">
      <w:pPr>
        <w:numPr>
          <w:ilvl w:val="0"/>
          <w:numId w:val="12"/>
        </w:numPr>
        <w:spacing w:after="0" w:line="240" w:lineRule="auto"/>
        <w:ind w:left="851" w:hanging="284"/>
        <w:jc w:val="both"/>
        <w:rPr>
          <w:rFonts w:eastAsia="Calibri" w:cs="Tahoma"/>
          <w:iCs/>
          <w:sz w:val="20"/>
          <w:szCs w:val="20"/>
          <w:lang w:eastAsia="pl-PL"/>
        </w:rPr>
      </w:pPr>
      <w:r w:rsidRPr="00B52454">
        <w:rPr>
          <w:rFonts w:eastAsia="Calibri" w:cs="Tahoma"/>
          <w:iCs/>
          <w:sz w:val="20"/>
          <w:szCs w:val="20"/>
          <w:lang w:eastAsia="pl-PL"/>
        </w:rPr>
        <w:t>szkód wynikających z wypadków przy pracy mających miejsce poza okresem ubezpieczenia,</w:t>
      </w:r>
    </w:p>
    <w:p w:rsidR="00B52454" w:rsidRPr="00B52454" w:rsidRDefault="00B52454" w:rsidP="00FD6037">
      <w:pPr>
        <w:numPr>
          <w:ilvl w:val="0"/>
          <w:numId w:val="12"/>
        </w:numPr>
        <w:spacing w:after="0" w:line="240" w:lineRule="auto"/>
        <w:ind w:left="851" w:hanging="284"/>
        <w:jc w:val="both"/>
        <w:rPr>
          <w:rFonts w:eastAsia="Calibri" w:cs="Tahoma"/>
          <w:iCs/>
          <w:sz w:val="20"/>
          <w:szCs w:val="20"/>
          <w:lang w:eastAsia="pl-PL"/>
        </w:rPr>
      </w:pPr>
      <w:r w:rsidRPr="00B52454">
        <w:rPr>
          <w:rFonts w:eastAsia="Calibri" w:cs="Tahoma"/>
          <w:iCs/>
          <w:sz w:val="20"/>
          <w:szCs w:val="20"/>
          <w:lang w:eastAsia="pl-PL"/>
        </w:rPr>
        <w:t>szkód powstałych wskutek stanów chorobowych nie wynikających z wypadków przy pracy,</w:t>
      </w:r>
    </w:p>
    <w:p w:rsidR="00B52454" w:rsidRPr="00B52454" w:rsidRDefault="00B52454" w:rsidP="00FD6037">
      <w:pPr>
        <w:numPr>
          <w:ilvl w:val="0"/>
          <w:numId w:val="12"/>
        </w:numPr>
        <w:spacing w:after="0" w:line="240" w:lineRule="auto"/>
        <w:ind w:left="851" w:hanging="284"/>
        <w:jc w:val="both"/>
        <w:rPr>
          <w:rFonts w:eastAsia="Calibri" w:cs="Tahoma"/>
          <w:iCs/>
          <w:sz w:val="20"/>
          <w:szCs w:val="20"/>
          <w:lang w:eastAsia="pl-PL"/>
        </w:rPr>
      </w:pPr>
      <w:r w:rsidRPr="00B52454">
        <w:rPr>
          <w:rFonts w:eastAsia="Calibri" w:cs="Tahoma"/>
          <w:iCs/>
          <w:sz w:val="20"/>
          <w:szCs w:val="24"/>
          <w:lang w:eastAsia="pl-PL"/>
        </w:rPr>
        <w:t>świadczeń przysługujących poszkodowanemu z ubezpieczenia społecznego na podstawie przepisów Ustawy z dnia 30 października 2002 r. o ubezpieczeniu społecznym z tytułu wypadków przy pracy i chorób zawodowych</w:t>
      </w:r>
      <w:r w:rsidRPr="00B52454">
        <w:rPr>
          <w:rFonts w:eastAsia="Calibri" w:cs="Tahoma"/>
          <w:iCs/>
          <w:sz w:val="24"/>
          <w:szCs w:val="24"/>
          <w:lang w:eastAsia="pl-PL"/>
        </w:rPr>
        <w:t>.</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 xml:space="preserve">odpowiedzialność cywilną najemcy za szkody powstałe w rzeczach ruchomych i nieruchomych, </w:t>
      </w:r>
      <w:r w:rsidRPr="00B52454">
        <w:rPr>
          <w:rFonts w:eastAsia="Times New Roman" w:cs="Tahoma"/>
          <w:sz w:val="20"/>
          <w:szCs w:val="20"/>
          <w:lang w:eastAsia="pl-PL"/>
        </w:rPr>
        <w:br/>
        <w:t xml:space="preserve">z których Ubezpieczony korzystał na podstawie umowy najmu, dzierżawy, użyczenia, leasingu lub innej podobnej formy korzystania z cudzej rzeczy,  </w:t>
      </w:r>
    </w:p>
    <w:p w:rsidR="00B52454" w:rsidRPr="00B52454" w:rsidRDefault="00B52454" w:rsidP="00FD6037">
      <w:pPr>
        <w:numPr>
          <w:ilvl w:val="7"/>
          <w:numId w:val="9"/>
        </w:num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imes New Roman"/>
          <w:sz w:val="20"/>
          <w:szCs w:val="20"/>
          <w:lang w:eastAsia="pl-PL"/>
        </w:rPr>
        <w:t>odpowiedzialność cywilną za mienie chronione, przechowywane przez Ubezpieczającego, w tym pojazdy mechaniczne wraz z wyposażeniem</w:t>
      </w:r>
    </w:p>
    <w:p w:rsidR="00B52454" w:rsidRPr="00B52454" w:rsidRDefault="00B52454" w:rsidP="00A268A5">
      <w:pPr>
        <w:tabs>
          <w:tab w:val="num" w:pos="567"/>
        </w:tabs>
        <w:spacing w:after="0" w:line="240" w:lineRule="auto"/>
        <w:ind w:left="567" w:hanging="283"/>
        <w:jc w:val="both"/>
        <w:rPr>
          <w:rFonts w:eastAsia="Times New Roman" w:cs="Tahoma"/>
          <w:b/>
          <w:sz w:val="20"/>
          <w:szCs w:val="20"/>
          <w:lang w:eastAsia="pl-PL"/>
        </w:rPr>
      </w:pPr>
      <w:r w:rsidRPr="00B52454">
        <w:rPr>
          <w:rFonts w:eastAsia="Times New Roman" w:cs="Times New Roman"/>
          <w:sz w:val="20"/>
          <w:szCs w:val="20"/>
          <w:lang w:eastAsia="pl-PL"/>
        </w:rPr>
        <w:tab/>
      </w:r>
      <w:r w:rsidRPr="00B52454">
        <w:rPr>
          <w:rFonts w:eastAsia="Times New Roman" w:cs="Tahoma"/>
          <w:b/>
          <w:sz w:val="20"/>
          <w:szCs w:val="20"/>
          <w:lang w:eastAsia="pl-PL"/>
        </w:rPr>
        <w:t xml:space="preserve">limit odpowiedzialności na </w:t>
      </w:r>
      <w:r w:rsidRPr="00B52454">
        <w:rPr>
          <w:rFonts w:eastAsia="Times New Roman" w:cs="Times New Roman"/>
          <w:b/>
          <w:sz w:val="20"/>
          <w:szCs w:val="20"/>
          <w:lang w:eastAsia="pl-PL"/>
        </w:rPr>
        <w:t>jeden i wszystkie wypadki ubezpieczeniowe</w:t>
      </w:r>
      <w:r w:rsidRPr="00B52454">
        <w:rPr>
          <w:rFonts w:eastAsia="Times New Roman" w:cs="Tahoma"/>
          <w:b/>
          <w:sz w:val="20"/>
          <w:szCs w:val="20"/>
          <w:lang w:eastAsia="pl-PL"/>
        </w:rPr>
        <w:t>:</w:t>
      </w:r>
      <w:r w:rsidR="0057240A">
        <w:rPr>
          <w:rFonts w:eastAsia="Times New Roman" w:cs="Tahoma"/>
          <w:b/>
          <w:sz w:val="20"/>
          <w:szCs w:val="20"/>
          <w:lang w:eastAsia="pl-PL"/>
        </w:rPr>
        <w:t xml:space="preserve"> </w:t>
      </w:r>
      <w:r w:rsidRPr="00B52454">
        <w:rPr>
          <w:rFonts w:eastAsia="Times New Roman" w:cs="Tahoma"/>
          <w:b/>
          <w:sz w:val="20"/>
          <w:szCs w:val="20"/>
          <w:lang w:eastAsia="pl-PL"/>
        </w:rPr>
        <w:t>400 000,00 zł</w:t>
      </w:r>
    </w:p>
    <w:p w:rsidR="00B52454" w:rsidRPr="00B52454" w:rsidRDefault="00B52454" w:rsidP="00FD6037">
      <w:pPr>
        <w:numPr>
          <w:ilvl w:val="7"/>
          <w:numId w:val="9"/>
        </w:numPr>
        <w:tabs>
          <w:tab w:val="num" w:pos="567"/>
          <w:tab w:val="num" w:pos="7920"/>
        </w:tabs>
        <w:spacing w:after="0" w:line="240" w:lineRule="auto"/>
        <w:ind w:left="567" w:hanging="283"/>
        <w:jc w:val="both"/>
        <w:rPr>
          <w:rFonts w:eastAsia="Times New Roman" w:cs="Tahoma"/>
          <w:sz w:val="20"/>
          <w:szCs w:val="20"/>
          <w:lang w:eastAsia="pl-PL"/>
        </w:rPr>
      </w:pPr>
      <w:r w:rsidRPr="00B52454">
        <w:rPr>
          <w:rFonts w:eastAsia="Times New Roman" w:cs="Tahoma"/>
          <w:sz w:val="20"/>
          <w:szCs w:val="20"/>
          <w:lang w:eastAsia="pl-PL"/>
        </w:rPr>
        <w:t>odpowiedzialność cywilną za szkody wyrządzone w mieniu należącym do pracowników Ubezpieczonego lub innych osób za które Ubezpieczony ponosi odpowiedzialność, w tym szkody w pojazdach mechanicznych, pod warunkiem iż pojazdy będą pozostawione w miejscach do tego przeznaczonych. Zakres ochrony nie obejmuje kradzieży pojazdów,</w:t>
      </w:r>
    </w:p>
    <w:p w:rsidR="00B52454" w:rsidRPr="00B52454" w:rsidRDefault="00B52454" w:rsidP="00FD6037">
      <w:pPr>
        <w:numPr>
          <w:ilvl w:val="7"/>
          <w:numId w:val="9"/>
        </w:numPr>
        <w:tabs>
          <w:tab w:val="num" w:pos="567"/>
          <w:tab w:val="num" w:pos="7920"/>
        </w:tab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odpowiedzialność  o szkody wyrządzone osobom trzecim w związku z odśnieżaniem i zimowym utrzymaniem dróg i chodników,</w:t>
      </w:r>
      <w:r w:rsidRPr="00B52454">
        <w:rPr>
          <w:rFonts w:eastAsia="Times New Roman" w:cs="Tahoma"/>
          <w:sz w:val="20"/>
          <w:szCs w:val="20"/>
          <w:lang w:eastAsia="pl-PL"/>
        </w:rPr>
        <w:tab/>
      </w:r>
    </w:p>
    <w:p w:rsidR="00B52454" w:rsidRPr="00B52454" w:rsidRDefault="00B52454" w:rsidP="00FD6037">
      <w:pPr>
        <w:numPr>
          <w:ilvl w:val="7"/>
          <w:numId w:val="9"/>
        </w:numPr>
        <w:tabs>
          <w:tab w:val="num" w:pos="567"/>
        </w:tabs>
        <w:suppressAutoHyphen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odpowiedzialność za szkody w mieniu lokatorów powstałe w wyniku przepięcia i przetężenia,</w:t>
      </w:r>
    </w:p>
    <w:p w:rsidR="00B52454" w:rsidRPr="00B52454" w:rsidRDefault="00B52454" w:rsidP="00A268A5">
      <w:pPr>
        <w:tabs>
          <w:tab w:val="num" w:pos="567"/>
        </w:tabs>
        <w:suppressAutoHyphens/>
        <w:spacing w:after="0" w:line="240" w:lineRule="auto"/>
        <w:ind w:left="567" w:hanging="283"/>
        <w:jc w:val="both"/>
        <w:rPr>
          <w:rFonts w:eastAsia="Times New Roman" w:cs="Tahoma"/>
          <w:b/>
          <w:sz w:val="20"/>
          <w:szCs w:val="20"/>
          <w:lang w:eastAsia="pl-PL"/>
        </w:rPr>
      </w:pPr>
      <w:r w:rsidRPr="00B52454">
        <w:rPr>
          <w:rFonts w:eastAsia="Times New Roman" w:cs="Tahoma"/>
          <w:sz w:val="20"/>
          <w:szCs w:val="20"/>
          <w:lang w:eastAsia="pl-PL"/>
        </w:rPr>
        <w:tab/>
      </w:r>
      <w:r w:rsidRPr="00B52454">
        <w:rPr>
          <w:rFonts w:eastAsia="Times New Roman" w:cs="Tahoma"/>
          <w:b/>
          <w:sz w:val="20"/>
          <w:szCs w:val="20"/>
          <w:lang w:eastAsia="pl-PL"/>
        </w:rPr>
        <w:t>limit odpowiedzialności na jeden i wszy</w:t>
      </w:r>
      <w:r w:rsidR="0057240A">
        <w:rPr>
          <w:rFonts w:eastAsia="Times New Roman" w:cs="Tahoma"/>
          <w:b/>
          <w:sz w:val="20"/>
          <w:szCs w:val="20"/>
          <w:lang w:eastAsia="pl-PL"/>
        </w:rPr>
        <w:t xml:space="preserve">stkie wypadki ubezpieczeniowe: </w:t>
      </w:r>
      <w:r w:rsidRPr="00B52454">
        <w:rPr>
          <w:rFonts w:eastAsia="Times New Roman" w:cs="Tahoma"/>
          <w:b/>
          <w:sz w:val="20"/>
          <w:szCs w:val="20"/>
          <w:lang w:eastAsia="pl-PL"/>
        </w:rPr>
        <w:t>100 000,00 zł</w:t>
      </w:r>
    </w:p>
    <w:p w:rsidR="00B52454" w:rsidRPr="00B52454" w:rsidRDefault="00B52454" w:rsidP="00B52454">
      <w:pPr>
        <w:suppressAutoHyphens/>
        <w:spacing w:after="0" w:line="240" w:lineRule="auto"/>
        <w:ind w:left="774" w:firstLine="360"/>
        <w:jc w:val="both"/>
        <w:rPr>
          <w:rFonts w:eastAsia="Times New Roman" w:cs="Tahoma"/>
          <w:b/>
          <w:color w:val="FF0000"/>
          <w:sz w:val="20"/>
          <w:szCs w:val="20"/>
          <w:lang w:eastAsia="pl-PL"/>
        </w:rPr>
      </w:pPr>
    </w:p>
    <w:p w:rsidR="00B52454" w:rsidRPr="00B52454" w:rsidRDefault="00B52454" w:rsidP="00A268A5">
      <w:pPr>
        <w:spacing w:after="0" w:line="240" w:lineRule="auto"/>
        <w:jc w:val="both"/>
        <w:rPr>
          <w:rFonts w:eastAsia="Times New Roman" w:cs="Tahoma"/>
          <w:b/>
          <w:sz w:val="20"/>
          <w:szCs w:val="20"/>
          <w:lang w:eastAsia="pl-PL"/>
        </w:rPr>
      </w:pPr>
      <w:r w:rsidRPr="00B52454">
        <w:rPr>
          <w:rFonts w:eastAsia="Times New Roman" w:cs="Tahoma"/>
          <w:b/>
          <w:sz w:val="20"/>
          <w:szCs w:val="20"/>
          <w:lang w:eastAsia="pl-PL"/>
        </w:rPr>
        <w:t>Uwaga: Powyższe limity odpowiedzialności nie mają zastosowania, jeżeli zakres odpowiedzialności, którego dotyczy limit mieści się w zakresie podstawowym OWU odpowiedzialności cywilnej Ubezpieczyciela (Wykonawcy) – odpowiedzialność do górnej granicy sumy gwarancyjnej.</w:t>
      </w:r>
    </w:p>
    <w:p w:rsidR="00B52454" w:rsidRPr="00B52454" w:rsidRDefault="00B52454" w:rsidP="00A268A5">
      <w:pPr>
        <w:spacing w:after="0" w:line="240" w:lineRule="auto"/>
        <w:jc w:val="left"/>
        <w:outlineLvl w:val="2"/>
        <w:rPr>
          <w:rFonts w:eastAsia="Times New Roman" w:cs="Tahoma"/>
          <w:b/>
          <w:sz w:val="20"/>
          <w:szCs w:val="20"/>
          <w:lang w:eastAsia="x-none"/>
        </w:rPr>
      </w:pPr>
    </w:p>
    <w:p w:rsidR="00B52454" w:rsidRPr="00B52454" w:rsidRDefault="00B52454" w:rsidP="00B52454">
      <w:pPr>
        <w:spacing w:after="0" w:line="240" w:lineRule="auto"/>
        <w:ind w:left="142" w:hanging="142"/>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B. UBEZPIECZENIE MIENIA OD KRADZIEŻY Z WŁAMANIEM I RABUNKU:</w:t>
      </w:r>
    </w:p>
    <w:p w:rsidR="00B52454" w:rsidRPr="00B52454" w:rsidRDefault="00B52454" w:rsidP="00B52454">
      <w:pPr>
        <w:spacing w:after="0" w:line="240" w:lineRule="auto"/>
        <w:ind w:left="708"/>
        <w:jc w:val="left"/>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w:t>
      </w:r>
    </w:p>
    <w:p w:rsidR="00B52454" w:rsidRPr="00B52454" w:rsidRDefault="00B52454" w:rsidP="00B52454">
      <w:pPr>
        <w:spacing w:after="0" w:line="240" w:lineRule="auto"/>
        <w:ind w:left="426"/>
        <w:jc w:val="both"/>
        <w:rPr>
          <w:rFonts w:eastAsia="Times New Roman" w:cs="Tahoma"/>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lastRenderedPageBreak/>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Franszyza integralna: brak</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tabs>
          <w:tab w:val="left" w:pos="1134"/>
        </w:tabs>
        <w:spacing w:after="0" w:line="240" w:lineRule="auto"/>
        <w:ind w:left="1134" w:hanging="1134"/>
        <w:jc w:val="both"/>
        <w:rPr>
          <w:rFonts w:eastAsia="Times New Roman" w:cs="Tahoma"/>
          <w:color w:val="FF0000"/>
          <w:sz w:val="20"/>
          <w:szCs w:val="20"/>
          <w:highlight w:val="yellow"/>
          <w:lang w:eastAsia="pl-PL"/>
        </w:rPr>
      </w:pPr>
      <w:r w:rsidRPr="00B52454">
        <w:rPr>
          <w:rFonts w:eastAsia="Times New Roman" w:cs="Tahoma"/>
          <w:sz w:val="20"/>
          <w:szCs w:val="20"/>
          <w:lang w:eastAsia="pl-PL"/>
        </w:rPr>
        <w:tab/>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ubezpieczenia winien obejmować, co najmniej następujące ryzyka i koszty:</w:t>
      </w:r>
    </w:p>
    <w:p w:rsidR="00B52454" w:rsidRPr="00B52454" w:rsidRDefault="00B52454" w:rsidP="00FD6037">
      <w:pPr>
        <w:numPr>
          <w:ilvl w:val="0"/>
          <w:numId w:val="5"/>
        </w:numPr>
        <w:tabs>
          <w:tab w:val="num" w:pos="426"/>
        </w:tabs>
        <w:suppressAutoHyphen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rsidR="00B52454" w:rsidRPr="00B52454" w:rsidRDefault="00B52454" w:rsidP="00FD6037">
      <w:pPr>
        <w:numPr>
          <w:ilvl w:val="0"/>
          <w:numId w:val="5"/>
        </w:numPr>
        <w:tabs>
          <w:tab w:val="num" w:pos="426"/>
        </w:tabs>
        <w:suppressAutoHyphen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B52454" w:rsidRPr="00B52454" w:rsidRDefault="00B52454" w:rsidP="00FD6037">
      <w:pPr>
        <w:numPr>
          <w:ilvl w:val="0"/>
          <w:numId w:val="5"/>
        </w:numPr>
        <w:tabs>
          <w:tab w:val="num" w:pos="426"/>
        </w:tabs>
        <w:suppressAutoHyphens/>
        <w:spacing w:after="0" w:line="240" w:lineRule="auto"/>
        <w:ind w:left="426" w:hanging="284"/>
        <w:jc w:val="both"/>
        <w:rPr>
          <w:rFonts w:eastAsia="Times New Roman" w:cs="Tahoma"/>
          <w:color w:val="000000"/>
          <w:sz w:val="20"/>
          <w:szCs w:val="20"/>
          <w:lang w:eastAsia="pl-PL"/>
        </w:rPr>
      </w:pPr>
      <w:r w:rsidRPr="00B52454">
        <w:rPr>
          <w:rFonts w:eastAsia="Times New Roman" w:cs="Tahoma"/>
          <w:sz w:val="20"/>
          <w:szCs w:val="20"/>
          <w:lang w:eastAsia="pl-PL"/>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B52454">
        <w:rPr>
          <w:rFonts w:eastAsia="Times New Roman" w:cs="Tahoma"/>
          <w:color w:val="000000"/>
          <w:sz w:val="20"/>
          <w:szCs w:val="20"/>
          <w:lang w:eastAsia="pl-PL"/>
        </w:rPr>
        <w:t xml:space="preserve"> do limitu odpowiedzialności 50 000,00 zł.</w:t>
      </w:r>
    </w:p>
    <w:p w:rsidR="00B52454" w:rsidRPr="00B52454" w:rsidRDefault="00B52454" w:rsidP="00B52454">
      <w:pPr>
        <w:spacing w:after="0" w:line="240" w:lineRule="auto"/>
        <w:ind w:left="491"/>
        <w:jc w:val="both"/>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Ubezpieczenie obejmuje również kradzież elementów stałych budynków i budowli oraz innych elementów trwale do nich przymocowanych z limitem odpowiedzialności 20.000,00 zł.</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A268A5">
      <w:pPr>
        <w:spacing w:after="0" w:line="240" w:lineRule="auto"/>
        <w:jc w:val="both"/>
        <w:rPr>
          <w:rFonts w:eastAsia="Times New Roman" w:cs="Tahoma"/>
          <w:b/>
          <w:sz w:val="20"/>
          <w:szCs w:val="20"/>
          <w:lang w:eastAsia="pl-PL"/>
        </w:rPr>
      </w:pPr>
      <w:r w:rsidRPr="00B52454">
        <w:rPr>
          <w:rFonts w:eastAsia="Times New Roman" w:cs="Tahoma"/>
          <w:b/>
          <w:sz w:val="20"/>
          <w:szCs w:val="20"/>
          <w:lang w:eastAsia="pl-PL"/>
        </w:rPr>
        <w:t xml:space="preserve">Zasady dotyczące pokrycia kosztów naprawy/wymiany zabezpieczeń dotyczą również sytuacji, gdy likwidacja zasadniczej szkody przebiega z ubezpieczenia sprzętu elektronicznego od wszystkich </w:t>
      </w:r>
      <w:proofErr w:type="spellStart"/>
      <w:r w:rsidRPr="00B52454">
        <w:rPr>
          <w:rFonts w:eastAsia="Times New Roman" w:cs="Tahoma"/>
          <w:b/>
          <w:sz w:val="20"/>
          <w:szCs w:val="20"/>
          <w:lang w:eastAsia="pl-PL"/>
        </w:rPr>
        <w:t>ryzyk</w:t>
      </w:r>
      <w:proofErr w:type="spellEnd"/>
      <w:r w:rsidRPr="00B52454">
        <w:rPr>
          <w:rFonts w:eastAsia="Times New Roman" w:cs="Tahoma"/>
          <w:b/>
          <w:sz w:val="20"/>
          <w:szCs w:val="20"/>
          <w:lang w:eastAsia="pl-PL"/>
        </w:rPr>
        <w:t>.</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 xml:space="preserve">Urządzenia i wyposażenie, środki </w:t>
      </w:r>
      <w:proofErr w:type="spellStart"/>
      <w:r w:rsidRPr="00B52454">
        <w:rPr>
          <w:rFonts w:eastAsia="Times New Roman" w:cs="Tahoma"/>
          <w:b/>
          <w:sz w:val="20"/>
          <w:szCs w:val="20"/>
          <w:lang w:eastAsia="pl-PL"/>
        </w:rPr>
        <w:t>niskocenne</w:t>
      </w:r>
      <w:proofErr w:type="spellEnd"/>
      <w:r w:rsidRPr="00B52454">
        <w:rPr>
          <w:rFonts w:eastAsia="Times New Roman" w:cs="Tahoma"/>
          <w:b/>
          <w:sz w:val="20"/>
          <w:szCs w:val="20"/>
          <w:lang w:eastAsia="pl-PL"/>
        </w:rPr>
        <w:t>, zbiory biblioteczne</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 xml:space="preserve">system ubezpieczenia: na pierwsze ryzyko z konsumpcją sumy ubezpieczenia </w:t>
      </w:r>
    </w:p>
    <w:p w:rsidR="00B52454" w:rsidRPr="00B52454" w:rsidRDefault="00B52454" w:rsidP="00B52454">
      <w:pPr>
        <w:tabs>
          <w:tab w:val="left" w:pos="2835"/>
        </w:tabs>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odtworzeniowa</w:t>
      </w:r>
    </w:p>
    <w:p w:rsidR="00B52454" w:rsidRPr="00B52454" w:rsidRDefault="00B52454" w:rsidP="00B52454">
      <w:pPr>
        <w:tabs>
          <w:tab w:val="left" w:pos="2835"/>
        </w:tabs>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likwidacja szkody bez potrącania zużycia technicznego.</w:t>
      </w:r>
    </w:p>
    <w:p w:rsidR="00B52454" w:rsidRPr="00B52454" w:rsidRDefault="00B52454" w:rsidP="00B52454">
      <w:pPr>
        <w:spacing w:after="0" w:line="240" w:lineRule="auto"/>
        <w:ind w:left="426"/>
        <w:jc w:val="both"/>
        <w:rPr>
          <w:rFonts w:eastAsia="Times New Roman" w:cs="Tahoma"/>
          <w:b/>
          <w:color w:val="FF0000"/>
          <w:sz w:val="20"/>
          <w:szCs w:val="20"/>
          <w:lang w:eastAsia="pl-PL"/>
        </w:rPr>
      </w:pPr>
      <w:r w:rsidRPr="00B52454">
        <w:rPr>
          <w:rFonts w:eastAsia="Times New Roman" w:cs="Tahoma"/>
          <w:sz w:val="20"/>
          <w:szCs w:val="20"/>
          <w:lang w:eastAsia="pl-PL"/>
        </w:rPr>
        <w:t>suma ubezpieczenia:</w:t>
      </w:r>
      <w:r w:rsidRPr="00B52454">
        <w:rPr>
          <w:rFonts w:eastAsia="Times New Roman" w:cs="Tahoma"/>
          <w:b/>
          <w:sz w:val="20"/>
          <w:szCs w:val="20"/>
          <w:lang w:eastAsia="pl-PL"/>
        </w:rPr>
        <w:t xml:space="preserve"> </w:t>
      </w:r>
      <w:r w:rsidRPr="00B52454">
        <w:rPr>
          <w:rFonts w:eastAsia="Times New Roman" w:cs="Tahoma"/>
          <w:b/>
          <w:sz w:val="20"/>
          <w:szCs w:val="20"/>
          <w:lang w:eastAsia="pl-PL"/>
        </w:rPr>
        <w:tab/>
        <w:t>100 000,00 zł</w:t>
      </w:r>
      <w:r w:rsidRPr="00B52454">
        <w:rPr>
          <w:rFonts w:eastAsia="Times New Roman" w:cs="Tahoma"/>
          <w:b/>
          <w:color w:val="FF0000"/>
          <w:sz w:val="20"/>
          <w:szCs w:val="20"/>
          <w:lang w:eastAsia="pl-PL"/>
        </w:rPr>
        <w:t xml:space="preserve"> </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Środki obrotowe</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system ubezpieczenia: na pierwsze ryzyko z konsumpcją sumy ubezpieczenia</w:t>
      </w:r>
    </w:p>
    <w:p w:rsidR="00B52454" w:rsidRPr="00B52454" w:rsidRDefault="00B52454" w:rsidP="00B52454">
      <w:pPr>
        <w:tabs>
          <w:tab w:val="left" w:pos="2835"/>
        </w:tabs>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zakupu/wytworzenia</w:t>
      </w: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sz w:val="20"/>
          <w:szCs w:val="20"/>
          <w:lang w:eastAsia="pl-PL"/>
        </w:rPr>
        <w:tab/>
      </w:r>
      <w:r w:rsidRPr="00B52454">
        <w:rPr>
          <w:rFonts w:eastAsia="Times New Roman" w:cs="Tahoma"/>
          <w:b/>
          <w:sz w:val="20"/>
          <w:szCs w:val="20"/>
          <w:lang w:eastAsia="pl-PL"/>
        </w:rPr>
        <w:t>50 000,00 z</w:t>
      </w:r>
    </w:p>
    <w:p w:rsidR="00B52454" w:rsidRPr="00B52454" w:rsidRDefault="00B52454" w:rsidP="00B52454">
      <w:pPr>
        <w:spacing w:after="0" w:line="240" w:lineRule="auto"/>
        <w:ind w:left="426"/>
        <w:jc w:val="left"/>
        <w:rPr>
          <w:rFonts w:eastAsia="Times New Roman" w:cs="Tahoma"/>
          <w:sz w:val="16"/>
          <w:szCs w:val="16"/>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Mienie pracownicze i uczniowskie</w:t>
      </w:r>
    </w:p>
    <w:p w:rsidR="00B52454" w:rsidRPr="00B52454" w:rsidRDefault="00B52454" w:rsidP="00B52454">
      <w:pPr>
        <w:spacing w:after="0" w:line="240" w:lineRule="auto"/>
        <w:ind w:left="2835" w:hanging="2409"/>
        <w:jc w:val="both"/>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 bez limitu na pracownika/ ucznia</w:t>
      </w:r>
    </w:p>
    <w:p w:rsidR="00B52454" w:rsidRPr="00B52454" w:rsidRDefault="00B52454" w:rsidP="00B52454">
      <w:pPr>
        <w:spacing w:after="0" w:line="240" w:lineRule="auto"/>
        <w:ind w:left="2835" w:hanging="2409"/>
        <w:jc w:val="both"/>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rzeczywista</w:t>
      </w:r>
    </w:p>
    <w:p w:rsidR="00B52454" w:rsidRPr="00B52454" w:rsidRDefault="00B52454" w:rsidP="00B52454">
      <w:pPr>
        <w:spacing w:after="0" w:line="240" w:lineRule="auto"/>
        <w:ind w:left="426"/>
        <w:jc w:val="left"/>
        <w:rPr>
          <w:rFonts w:eastAsia="Times New Roman" w:cs="Tahoma"/>
          <w:b/>
          <w:color w:val="FF0000"/>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15 000,00 zł</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Nakłady w obcych środkach trwałych</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r>
      <w:r w:rsidRPr="00B52454">
        <w:rPr>
          <w:rFonts w:eastAsia="Times New Roman" w:cs="Tahoma"/>
          <w:sz w:val="20"/>
          <w:szCs w:val="20"/>
          <w:lang w:eastAsia="pl-PL"/>
        </w:rPr>
        <w:tab/>
        <w:t>wartość odtworzeniowa</w:t>
      </w:r>
    </w:p>
    <w:p w:rsidR="00B52454" w:rsidRPr="00B52454" w:rsidRDefault="00B52454" w:rsidP="00B52454">
      <w:pPr>
        <w:spacing w:after="0" w:line="240" w:lineRule="auto"/>
        <w:ind w:left="426"/>
        <w:jc w:val="both"/>
        <w:rPr>
          <w:rFonts w:eastAsia="Times New Roman" w:cs="Tahoma"/>
          <w:b/>
          <w:color w:val="FF0000"/>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10 000,00 zł</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Wartości pieniężne:</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 xml:space="preserve">system ubezpieczenia : na pierwsze ryzyko z konsumpcją sumy ubezpieczenia </w:t>
      </w:r>
    </w:p>
    <w:p w:rsidR="00B52454" w:rsidRPr="00B52454" w:rsidRDefault="00B52454" w:rsidP="00B52454">
      <w:pPr>
        <w:tabs>
          <w:tab w:val="left" w:pos="2835"/>
        </w:tabs>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nominalna</w:t>
      </w:r>
    </w:p>
    <w:p w:rsidR="00B52454" w:rsidRPr="00B52454" w:rsidRDefault="00B52454" w:rsidP="00B52454">
      <w:pPr>
        <w:spacing w:after="0" w:line="240" w:lineRule="auto"/>
        <w:ind w:left="426"/>
        <w:jc w:val="both"/>
        <w:rPr>
          <w:rFonts w:eastAsia="Times New Roman" w:cs="Tahoma"/>
          <w:sz w:val="20"/>
          <w:szCs w:val="20"/>
          <w:lang w:eastAsia="pl-PL"/>
        </w:rPr>
      </w:pP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 xml:space="preserve">od kradzieży z włamaniem </w:t>
      </w: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b/>
          <w:sz w:val="20"/>
          <w:szCs w:val="20"/>
          <w:lang w:eastAsia="pl-PL"/>
        </w:rPr>
        <w:t xml:space="preserve"> </w:t>
      </w:r>
      <w:r w:rsidRPr="00B52454">
        <w:rPr>
          <w:rFonts w:eastAsia="Times New Roman" w:cs="Tahoma"/>
          <w:b/>
          <w:sz w:val="20"/>
          <w:szCs w:val="20"/>
          <w:lang w:eastAsia="pl-PL"/>
        </w:rPr>
        <w:tab/>
        <w:t>10 000,00 zł</w:t>
      </w:r>
    </w:p>
    <w:p w:rsidR="00B52454" w:rsidRPr="00B52454" w:rsidRDefault="00B52454" w:rsidP="00B52454">
      <w:pPr>
        <w:spacing w:after="0" w:line="240" w:lineRule="auto"/>
        <w:ind w:left="426"/>
        <w:jc w:val="both"/>
        <w:rPr>
          <w:rFonts w:eastAsia="Times New Roman" w:cs="Tahoma"/>
          <w:sz w:val="20"/>
          <w:szCs w:val="20"/>
          <w:lang w:eastAsia="pl-PL"/>
        </w:rPr>
      </w:pP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od rabunku w lokalu</w:t>
      </w: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b/>
          <w:sz w:val="20"/>
          <w:szCs w:val="20"/>
          <w:lang w:eastAsia="pl-PL"/>
        </w:rPr>
        <w:t xml:space="preserve"> </w:t>
      </w:r>
      <w:r w:rsidRPr="00B52454">
        <w:rPr>
          <w:rFonts w:eastAsia="Times New Roman" w:cs="Tahoma"/>
          <w:b/>
          <w:sz w:val="20"/>
          <w:szCs w:val="20"/>
          <w:lang w:eastAsia="pl-PL"/>
        </w:rPr>
        <w:tab/>
        <w:t>30 000,00 zł</w:t>
      </w:r>
    </w:p>
    <w:p w:rsidR="00B52454" w:rsidRPr="00B52454" w:rsidRDefault="00B52454" w:rsidP="00B52454">
      <w:pPr>
        <w:spacing w:after="0" w:line="240" w:lineRule="auto"/>
        <w:ind w:left="426"/>
        <w:jc w:val="both"/>
        <w:rPr>
          <w:rFonts w:eastAsia="Times New Roman" w:cs="Tahoma"/>
          <w:b/>
          <w:sz w:val="20"/>
          <w:szCs w:val="20"/>
          <w:lang w:eastAsia="pl-PL"/>
        </w:rPr>
      </w:pPr>
    </w:p>
    <w:p w:rsidR="00B52454" w:rsidRPr="00B52454" w:rsidRDefault="00B52454" w:rsidP="00B52454">
      <w:pPr>
        <w:spacing w:after="0" w:line="240" w:lineRule="auto"/>
        <w:ind w:left="426"/>
        <w:jc w:val="both"/>
        <w:rPr>
          <w:rFonts w:eastAsia="Times New Roman" w:cs="Tahoma"/>
          <w:bCs/>
          <w:sz w:val="20"/>
          <w:szCs w:val="20"/>
          <w:lang w:eastAsia="pl-PL"/>
        </w:rPr>
      </w:pPr>
      <w:r w:rsidRPr="00B52454">
        <w:rPr>
          <w:rFonts w:eastAsia="Times New Roman" w:cs="Tahoma"/>
          <w:bCs/>
          <w:sz w:val="20"/>
          <w:szCs w:val="20"/>
          <w:lang w:eastAsia="pl-PL"/>
        </w:rPr>
        <w:t>od rabunku w transporcie na terenie RP</w:t>
      </w:r>
    </w:p>
    <w:p w:rsidR="00B52454" w:rsidRPr="00B52454" w:rsidRDefault="00B52454" w:rsidP="00A268A5">
      <w:pPr>
        <w:spacing w:after="0" w:line="240" w:lineRule="auto"/>
        <w:ind w:left="426"/>
        <w:jc w:val="both"/>
        <w:rPr>
          <w:rFonts w:eastAsia="Times New Roman" w:cs="Tahoma"/>
          <w:b/>
          <w:sz w:val="20"/>
          <w:szCs w:val="20"/>
          <w:lang w:eastAsia="pl-PL"/>
        </w:rPr>
      </w:pPr>
      <w:r w:rsidRPr="00B52454">
        <w:rPr>
          <w:rFonts w:eastAsia="Times New Roman" w:cs="Tahoma"/>
          <w:sz w:val="20"/>
          <w:szCs w:val="20"/>
          <w:lang w:eastAsia="pl-PL"/>
        </w:rPr>
        <w:t>suma ubezpieczenia:</w:t>
      </w:r>
      <w:r w:rsidR="00A268A5">
        <w:rPr>
          <w:rFonts w:eastAsia="Times New Roman" w:cs="Tahoma"/>
          <w:b/>
          <w:sz w:val="20"/>
          <w:szCs w:val="20"/>
          <w:lang w:eastAsia="pl-PL"/>
        </w:rPr>
        <w:t xml:space="preserve"> </w:t>
      </w:r>
      <w:r w:rsidR="00A268A5">
        <w:rPr>
          <w:rFonts w:eastAsia="Times New Roman" w:cs="Tahoma"/>
          <w:b/>
          <w:sz w:val="20"/>
          <w:szCs w:val="20"/>
          <w:lang w:eastAsia="pl-PL"/>
        </w:rPr>
        <w:tab/>
        <w:t>30 000,00 zł</w:t>
      </w:r>
    </w:p>
    <w:p w:rsidR="00B52454" w:rsidRPr="00B52454" w:rsidRDefault="00B52454" w:rsidP="00B52454">
      <w:pPr>
        <w:spacing w:after="0" w:line="240" w:lineRule="auto"/>
        <w:jc w:val="left"/>
        <w:rPr>
          <w:rFonts w:eastAsia="Times New Roman" w:cs="Tahoma"/>
          <w:b/>
          <w:sz w:val="20"/>
          <w:szCs w:val="20"/>
          <w:lang w:eastAsia="x-none"/>
        </w:rPr>
      </w:pPr>
    </w:p>
    <w:p w:rsidR="00B52454" w:rsidRPr="00B52454" w:rsidRDefault="00B52454" w:rsidP="00A268A5">
      <w:pPr>
        <w:spacing w:after="0" w:line="240" w:lineRule="auto"/>
        <w:jc w:val="left"/>
        <w:rPr>
          <w:rFonts w:eastAsia="Times New Roman" w:cs="Tahoma"/>
          <w:b/>
          <w:sz w:val="20"/>
          <w:szCs w:val="20"/>
          <w:lang w:eastAsia="x-none"/>
        </w:rPr>
      </w:pPr>
      <w:r w:rsidRPr="00B52454">
        <w:rPr>
          <w:rFonts w:eastAsia="Times New Roman" w:cs="Tahoma"/>
          <w:b/>
          <w:sz w:val="20"/>
          <w:szCs w:val="20"/>
          <w:lang w:eastAsia="x-none"/>
        </w:rPr>
        <w:t>UWAGA:</w:t>
      </w:r>
    </w:p>
    <w:p w:rsidR="00B52454" w:rsidRPr="00B52454" w:rsidRDefault="00B52454" w:rsidP="00A268A5">
      <w:pPr>
        <w:spacing w:after="0" w:line="240" w:lineRule="auto"/>
        <w:jc w:val="both"/>
        <w:rPr>
          <w:rFonts w:eastAsia="Times New Roman" w:cs="Tahoma"/>
          <w:i/>
          <w:sz w:val="20"/>
          <w:szCs w:val="20"/>
          <w:lang w:eastAsia="x-none"/>
        </w:rPr>
      </w:pPr>
      <w:r w:rsidRPr="00B52454">
        <w:rPr>
          <w:rFonts w:eastAsia="Times New Roman" w:cs="Tahoma"/>
          <w:i/>
          <w:sz w:val="20"/>
          <w:szCs w:val="20"/>
          <w:lang w:eastAsia="x-none"/>
        </w:rPr>
        <w:lastRenderedPageBreak/>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B52454" w:rsidRPr="00B52454" w:rsidRDefault="00B52454" w:rsidP="00A268A5">
      <w:pPr>
        <w:spacing w:after="0" w:line="240" w:lineRule="auto"/>
        <w:jc w:val="left"/>
        <w:rPr>
          <w:rFonts w:eastAsia="Times New Roman" w:cs="Times New Roman"/>
          <w:i/>
          <w:sz w:val="20"/>
          <w:szCs w:val="20"/>
          <w:lang w:eastAsia="x-none"/>
        </w:rPr>
      </w:pPr>
      <w:r w:rsidRPr="00B52454">
        <w:rPr>
          <w:rFonts w:eastAsia="Times New Roman" w:cs="Tahoma"/>
          <w:i/>
          <w:sz w:val="20"/>
          <w:szCs w:val="20"/>
          <w:lang w:eastAsia="x-none"/>
        </w:rPr>
        <w:t>*jednostka obliczeniowa – 120-krotność przeciętnego wynagrodzenia w poprzednim kwartale, ogłaszanego przez Prezesa GUS.</w:t>
      </w:r>
    </w:p>
    <w:p w:rsidR="00B52454" w:rsidRPr="00B52454" w:rsidRDefault="00B52454" w:rsidP="00B52454">
      <w:pPr>
        <w:tabs>
          <w:tab w:val="left" w:pos="6200"/>
        </w:tabs>
        <w:spacing w:after="0" w:line="240" w:lineRule="auto"/>
        <w:ind w:firstLine="426"/>
        <w:jc w:val="left"/>
        <w:rPr>
          <w:rFonts w:eastAsia="Times New Roman" w:cs="Tahoma"/>
          <w:b/>
          <w:sz w:val="20"/>
          <w:szCs w:val="20"/>
          <w:lang w:eastAsia="pl-PL"/>
        </w:rPr>
      </w:pPr>
    </w:p>
    <w:p w:rsidR="00B52454" w:rsidRPr="00B52454" w:rsidRDefault="00B52454" w:rsidP="00A268A5">
      <w:pPr>
        <w:tabs>
          <w:tab w:val="left" w:pos="6200"/>
        </w:tabs>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Kradzież zwykła</w:t>
      </w:r>
      <w:r w:rsidRPr="00B52454">
        <w:rPr>
          <w:rFonts w:eastAsia="Times New Roman" w:cs="Tahoma"/>
          <w:b/>
          <w:sz w:val="20"/>
          <w:szCs w:val="20"/>
          <w:lang w:eastAsia="pl-PL"/>
        </w:rPr>
        <w:tab/>
      </w:r>
    </w:p>
    <w:p w:rsidR="00B52454" w:rsidRPr="00B52454" w:rsidRDefault="00B52454" w:rsidP="00A268A5">
      <w:pPr>
        <w:spacing w:after="0" w:line="240" w:lineRule="auto"/>
        <w:jc w:val="left"/>
        <w:rPr>
          <w:rFonts w:eastAsia="Times New Roman" w:cs="Tahoma"/>
          <w:b/>
          <w:sz w:val="20"/>
          <w:szCs w:val="20"/>
          <w:lang w:eastAsia="pl-PL"/>
        </w:rPr>
      </w:pPr>
      <w:r w:rsidRPr="00B52454">
        <w:rPr>
          <w:rFonts w:eastAsia="Times New Roman" w:cs="Tahoma"/>
          <w:sz w:val="20"/>
          <w:szCs w:val="20"/>
          <w:lang w:eastAsia="pl-PL"/>
        </w:rPr>
        <w:t>Zakres ubezpieczenia: kradzież rozumiana jako zabór mienia w celu jego przywłaszczenia (zabór mienia niepozostawiający widocznych śladów włamania i/lub zabór mienia nie posiadającego zabezpieczeń przed kradzieżą z włamaniem)</w:t>
      </w: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rodzaj wartości i likwidacja szkody: jak w ryzyku kradzieży z włamaniem i rabunku</w:t>
      </w:r>
    </w:p>
    <w:p w:rsidR="00B52454" w:rsidRPr="00B52454" w:rsidRDefault="00B52454" w:rsidP="00A268A5">
      <w:pPr>
        <w:spacing w:after="0" w:line="240" w:lineRule="auto"/>
        <w:ind w:left="2268" w:hanging="2268"/>
        <w:jc w:val="both"/>
        <w:rPr>
          <w:rFonts w:eastAsia="Times New Roman" w:cs="Tahoma"/>
          <w:sz w:val="20"/>
          <w:szCs w:val="20"/>
          <w:lang w:eastAsia="pl-PL"/>
        </w:rPr>
      </w:pPr>
      <w:r w:rsidRPr="00B52454">
        <w:rPr>
          <w:rFonts w:eastAsia="Times New Roman" w:cs="Tahoma"/>
          <w:sz w:val="20"/>
          <w:szCs w:val="20"/>
          <w:lang w:eastAsia="pl-PL"/>
        </w:rPr>
        <w:t>Przedmiot ubezpieczenia:</w:t>
      </w:r>
      <w:r w:rsidRPr="00B52454">
        <w:rPr>
          <w:rFonts w:eastAsia="Times New Roman" w:cs="Tahoma"/>
          <w:sz w:val="20"/>
          <w:szCs w:val="20"/>
          <w:lang w:eastAsia="pl-PL"/>
        </w:rPr>
        <w:tab/>
      </w:r>
      <w:r w:rsidRPr="00B52454">
        <w:rPr>
          <w:rFonts w:eastAsia="Times New Roman" w:cs="Tahoma"/>
          <w:color w:val="000000"/>
          <w:sz w:val="20"/>
          <w:szCs w:val="20"/>
          <w:lang w:eastAsia="pl-PL"/>
        </w:rPr>
        <w:t xml:space="preserve">środki trwałe, wyposażenie, środki </w:t>
      </w:r>
      <w:proofErr w:type="spellStart"/>
      <w:r w:rsidRPr="00B52454">
        <w:rPr>
          <w:rFonts w:eastAsia="Times New Roman" w:cs="Tahoma"/>
          <w:color w:val="000000"/>
          <w:sz w:val="20"/>
          <w:szCs w:val="20"/>
          <w:lang w:eastAsia="pl-PL"/>
        </w:rPr>
        <w:t>niskocenne</w:t>
      </w:r>
      <w:proofErr w:type="spellEnd"/>
      <w:r w:rsidRPr="00B52454">
        <w:rPr>
          <w:rFonts w:eastAsia="Times New Roman" w:cs="Tahoma"/>
          <w:color w:val="000000"/>
          <w:sz w:val="20"/>
          <w:szCs w:val="20"/>
          <w:lang w:eastAsia="pl-PL"/>
        </w:rPr>
        <w:t xml:space="preserve">, sprzęt elektroniczny, elementy stałe budynków i budowli (dot. m.in. włazów do studzienek kanalizacyjnych i bramek, znaków drogowych, elementów ogrodzenia, rynien, linii energetycznych </w:t>
      </w:r>
      <w:r w:rsidRPr="00B52454">
        <w:rPr>
          <w:rFonts w:eastAsia="Times New Roman" w:cs="Tahoma"/>
          <w:sz w:val="20"/>
          <w:szCs w:val="20"/>
          <w:lang w:eastAsia="pl-PL"/>
        </w:rPr>
        <w:t>oraz zewnętrznych instalacji przesyłowych, pomiarowych i technologicznych</w:t>
      </w:r>
      <w:r w:rsidRPr="00B52454">
        <w:rPr>
          <w:rFonts w:eastAsia="Times New Roman" w:cs="Tahoma"/>
          <w:color w:val="000000"/>
          <w:sz w:val="20"/>
          <w:szCs w:val="20"/>
          <w:lang w:eastAsia="pl-PL"/>
        </w:rPr>
        <w:t xml:space="preserve"> należących do Ubezpieczonego, </w:t>
      </w:r>
      <w:r w:rsidRPr="00B52454">
        <w:rPr>
          <w:rFonts w:eastAsia="Times New Roman" w:cs="Tahoma"/>
          <w:sz w:val="20"/>
          <w:szCs w:val="20"/>
          <w:lang w:eastAsia="pl-PL"/>
        </w:rPr>
        <w:t>ławek, koszy, pojemników na odpady oraz wyposażenia placów zabaw);</w:t>
      </w:r>
    </w:p>
    <w:p w:rsidR="00B52454" w:rsidRPr="00B52454" w:rsidRDefault="00B52454" w:rsidP="00A268A5">
      <w:pPr>
        <w:spacing w:after="0" w:line="240" w:lineRule="auto"/>
        <w:ind w:left="2268"/>
        <w:jc w:val="both"/>
        <w:rPr>
          <w:rFonts w:eastAsia="Times New Roman" w:cs="Tahoma"/>
          <w:color w:val="000000"/>
          <w:sz w:val="20"/>
          <w:szCs w:val="20"/>
          <w:lang w:eastAsia="pl-PL"/>
        </w:rPr>
      </w:pPr>
      <w:r w:rsidRPr="00B52454">
        <w:rPr>
          <w:rFonts w:eastAsia="Times New Roman" w:cs="Tahoma"/>
          <w:sz w:val="20"/>
          <w:szCs w:val="20"/>
          <w:lang w:eastAsia="pl-PL"/>
        </w:rPr>
        <w:t>nasadzenia drzew i krzewów – do limitu odpowiedzialności 2 000,00 zł;</w:t>
      </w:r>
    </w:p>
    <w:p w:rsidR="00B52454" w:rsidRPr="00B52454" w:rsidRDefault="00B52454" w:rsidP="00A268A5">
      <w:pPr>
        <w:spacing w:after="0" w:line="240" w:lineRule="auto"/>
        <w:ind w:left="2268"/>
        <w:jc w:val="both"/>
        <w:rPr>
          <w:rFonts w:eastAsia="Times New Roman" w:cs="Tahoma"/>
          <w:sz w:val="20"/>
          <w:szCs w:val="20"/>
          <w:lang w:eastAsia="pl-PL"/>
        </w:rPr>
      </w:pPr>
      <w:r w:rsidRPr="00B52454">
        <w:rPr>
          <w:rFonts w:eastAsia="Times New Roman" w:cs="Tahoma"/>
          <w:sz w:val="20"/>
          <w:szCs w:val="20"/>
          <w:lang w:eastAsia="pl-PL"/>
        </w:rPr>
        <w:t>środki obrotowe/zapasy (np. materiały  budowlane i remontowe, części zamienne, paliwo, itp.), których posiadanie można udokumentować.</w:t>
      </w:r>
    </w:p>
    <w:p w:rsidR="00B52454" w:rsidRPr="00B52454" w:rsidRDefault="00B52454" w:rsidP="00A268A5">
      <w:pPr>
        <w:tabs>
          <w:tab w:val="left" w:pos="833"/>
        </w:tabs>
        <w:autoSpaceDE w:val="0"/>
        <w:autoSpaceDN w:val="0"/>
        <w:adjustRightInd w:val="0"/>
        <w:spacing w:after="0" w:line="240" w:lineRule="auto"/>
        <w:ind w:left="2268"/>
        <w:jc w:val="both"/>
        <w:rPr>
          <w:rFonts w:eastAsia="Times New Roman" w:cs="Tahoma"/>
          <w:sz w:val="20"/>
          <w:szCs w:val="20"/>
          <w:lang w:eastAsia="pl-PL"/>
        </w:rPr>
      </w:pPr>
      <w:r w:rsidRPr="00B52454">
        <w:rPr>
          <w:rFonts w:eastAsia="Times New Roman" w:cs="Tahoma"/>
          <w:sz w:val="20"/>
          <w:szCs w:val="20"/>
          <w:lang w:eastAsia="pl-PL"/>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B52454" w:rsidRPr="00A268A5" w:rsidRDefault="00B52454" w:rsidP="00A268A5">
      <w:pPr>
        <w:spacing w:after="0" w:line="240" w:lineRule="auto"/>
        <w:jc w:val="left"/>
        <w:rPr>
          <w:rFonts w:eastAsia="Times New Roman" w:cs="Tahoma"/>
          <w:i/>
          <w:color w:val="FF0000"/>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10 000,00 zł</w:t>
      </w:r>
    </w:p>
    <w:p w:rsidR="00B52454" w:rsidRPr="00B52454" w:rsidRDefault="00B52454" w:rsidP="00B52454">
      <w:pPr>
        <w:spacing w:after="0" w:line="240" w:lineRule="auto"/>
        <w:jc w:val="left"/>
        <w:rPr>
          <w:rFonts w:eastAsia="Times New Roman" w:cs="Tahoma"/>
          <w:b/>
          <w:i/>
          <w:sz w:val="20"/>
          <w:szCs w:val="20"/>
          <w:lang w:eastAsia="pl-PL"/>
        </w:rPr>
      </w:pPr>
    </w:p>
    <w:p w:rsidR="00B52454" w:rsidRPr="00B52454" w:rsidRDefault="00B52454" w:rsidP="00B52454">
      <w:pPr>
        <w:spacing w:after="0" w:line="240" w:lineRule="auto"/>
        <w:ind w:left="142" w:hanging="142"/>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C. UBEZPIECZENIE SZYB OD STŁUCZENIA:</w:t>
      </w:r>
    </w:p>
    <w:p w:rsidR="00B52454" w:rsidRPr="00B52454" w:rsidRDefault="00B52454" w:rsidP="00B52454">
      <w:pPr>
        <w:spacing w:after="0" w:line="240" w:lineRule="auto"/>
        <w:ind w:left="708"/>
        <w:jc w:val="left"/>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w:t>
      </w:r>
    </w:p>
    <w:p w:rsidR="00B52454" w:rsidRPr="00B52454" w:rsidRDefault="00B52454" w:rsidP="00B52454">
      <w:pPr>
        <w:spacing w:after="0" w:line="240" w:lineRule="auto"/>
        <w:ind w:left="425"/>
        <w:jc w:val="left"/>
        <w:rPr>
          <w:rFonts w:eastAsia="Times New Roman" w:cs="Tahoma"/>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integralna: brak </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spacing w:after="0" w:line="240" w:lineRule="auto"/>
        <w:ind w:left="425"/>
        <w:jc w:val="left"/>
        <w:rPr>
          <w:rFonts w:eastAsia="Times New Roman" w:cs="Tahoma"/>
          <w:sz w:val="20"/>
          <w:szCs w:val="20"/>
          <w:lang w:eastAsia="pl-PL"/>
        </w:rPr>
      </w:pPr>
    </w:p>
    <w:p w:rsidR="00B52454" w:rsidRPr="00B52454" w:rsidRDefault="00B52454" w:rsidP="00B52454">
      <w:pPr>
        <w:autoSpaceDE w:val="0"/>
        <w:autoSpaceDN w:val="0"/>
        <w:adjustRightInd w:val="0"/>
        <w:spacing w:after="0" w:line="240" w:lineRule="auto"/>
        <w:jc w:val="both"/>
        <w:rPr>
          <w:rFonts w:eastAsia="HelveticaNeuePl-Regular" w:cs="Tahoma"/>
          <w:sz w:val="20"/>
          <w:szCs w:val="20"/>
          <w:lang w:eastAsia="pl-PL"/>
        </w:rPr>
      </w:pPr>
      <w:r w:rsidRPr="00B52454">
        <w:rPr>
          <w:rFonts w:eastAsia="Times New Roman" w:cs="Tahoma"/>
          <w:sz w:val="20"/>
          <w:szCs w:val="20"/>
          <w:lang w:eastAsia="pl-PL"/>
        </w:rPr>
        <w:t>Przedmiot ubezpieczenia: stałe oszklenia zewnętrzne i wewnętrzne budynków i budowli oraz szklane lub kamienne wykładziny oraz budowle (np. wiaty przystankowe),</w:t>
      </w:r>
      <w:r w:rsidRPr="00B52454">
        <w:rPr>
          <w:rFonts w:eastAsia="HelveticaNeuePl-Regular" w:cs="Tahoma"/>
          <w:sz w:val="20"/>
          <w:szCs w:val="20"/>
          <w:lang w:eastAsia="pl-PL"/>
        </w:rPr>
        <w:t xml:space="preserve"> neony, reklamy świetlne, szyldy, gabloty, lustra i witraże, instalacje oświetleniowe i iluminacyjne, wykonane ze szkła, minerałów i ich imitacji lub tworzyw sztucznych.</w:t>
      </w:r>
    </w:p>
    <w:p w:rsidR="00B52454" w:rsidRPr="00B52454" w:rsidRDefault="00B52454" w:rsidP="00B52454">
      <w:pPr>
        <w:spacing w:after="0" w:line="240" w:lineRule="auto"/>
        <w:ind w:left="709"/>
        <w:jc w:val="both"/>
        <w:rPr>
          <w:rFonts w:eastAsia="Times New Roman" w:cs="Tahoma"/>
          <w:color w:val="000000"/>
          <w:sz w:val="20"/>
          <w:szCs w:val="20"/>
          <w:lang w:eastAsia="pl-PL"/>
        </w:rPr>
      </w:pPr>
      <w:r w:rsidRPr="00B52454">
        <w:rPr>
          <w:rFonts w:eastAsia="Times New Roman" w:cs="Tahoma"/>
          <w:sz w:val="20"/>
          <w:szCs w:val="20"/>
          <w:lang w:eastAsia="pl-PL"/>
        </w:rPr>
        <w:t xml:space="preserve">Zakres ubezpieczenia obejmuje stłuczenie i uszkodzenie szyb i innych przedmiotów znajdujących się wewnątrz i na zewnątrz budynków i budowli wszystkich jednostek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w:t>
      </w:r>
      <w:r w:rsidRPr="00B52454">
        <w:rPr>
          <w:rFonts w:eastAsia="Times New Roman" w:cs="Tahoma"/>
          <w:color w:val="000000"/>
          <w:sz w:val="20"/>
          <w:szCs w:val="20"/>
          <w:lang w:eastAsia="pl-PL"/>
        </w:rPr>
        <w:t xml:space="preserve">z limitem </w:t>
      </w:r>
      <w:r w:rsidRPr="00B52454">
        <w:rPr>
          <w:rFonts w:eastAsia="Times New Roman" w:cs="Tahoma"/>
          <w:sz w:val="20"/>
          <w:szCs w:val="20"/>
          <w:lang w:eastAsia="pl-PL"/>
        </w:rPr>
        <w:t>odpowiedzialności 10.000,00 zł</w:t>
      </w:r>
    </w:p>
    <w:p w:rsidR="00B52454" w:rsidRPr="00B52454" w:rsidRDefault="00B52454" w:rsidP="00B52454">
      <w:pPr>
        <w:spacing w:after="0" w:line="240" w:lineRule="auto"/>
        <w:ind w:left="709"/>
        <w:jc w:val="both"/>
        <w:rPr>
          <w:rFonts w:eastAsia="Times New Roman" w:cs="Tahoma"/>
          <w:sz w:val="20"/>
          <w:szCs w:val="20"/>
          <w:lang w:eastAsia="pl-PL"/>
        </w:rPr>
      </w:pPr>
      <w:r w:rsidRPr="00B52454">
        <w:rPr>
          <w:rFonts w:eastAsia="Times New Roman" w:cs="Tahoma"/>
          <w:sz w:val="20"/>
          <w:szCs w:val="20"/>
          <w:lang w:eastAsia="pl-PL"/>
        </w:rPr>
        <w:t>W przypadku szkód polegających na stłuczeniu lub uszkodzeniu szyb i innych przedmiotów Ubezpieczony nie ma obowiązku zgłaszania zdarzenia organom ścigania.</w:t>
      </w:r>
    </w:p>
    <w:p w:rsidR="00B52454" w:rsidRPr="00B52454" w:rsidRDefault="00B52454" w:rsidP="00B52454">
      <w:pPr>
        <w:spacing w:after="0" w:line="240" w:lineRule="auto"/>
        <w:ind w:left="709"/>
        <w:jc w:val="both"/>
        <w:rPr>
          <w:rFonts w:eastAsia="Times New Roman" w:cs="Tahoma"/>
          <w:sz w:val="20"/>
          <w:szCs w:val="20"/>
          <w:lang w:eastAsia="pl-PL"/>
        </w:rPr>
      </w:pPr>
      <w:r w:rsidRPr="00B52454">
        <w:rPr>
          <w:rFonts w:eastAsia="Times New Roman" w:cs="Tahoma"/>
          <w:sz w:val="20"/>
          <w:szCs w:val="20"/>
          <w:lang w:eastAsia="pl-PL"/>
        </w:rPr>
        <w:t>Likwidacja szkód: bez oględzin Ubezpieczyciela, na podstawie własnej dokumentacji fotograficznej oraz protokołu szkody sporządzonego przez Ubezpieczonego.</w:t>
      </w:r>
    </w:p>
    <w:p w:rsidR="00B52454" w:rsidRPr="00B52454" w:rsidRDefault="00B52454" w:rsidP="00B52454">
      <w:pPr>
        <w:spacing w:after="0" w:line="240" w:lineRule="auto"/>
        <w:ind w:left="709"/>
        <w:jc w:val="both"/>
        <w:rPr>
          <w:rFonts w:eastAsia="Times New Roman" w:cs="Tahoma"/>
          <w:sz w:val="20"/>
          <w:szCs w:val="20"/>
          <w:lang w:eastAsia="pl-PL"/>
        </w:rPr>
      </w:pPr>
      <w:r w:rsidRPr="00B52454">
        <w:rPr>
          <w:rFonts w:eastAsia="Times New Roman" w:cs="Tahoma"/>
          <w:sz w:val="20"/>
          <w:szCs w:val="20"/>
          <w:lang w:eastAsia="pl-PL"/>
        </w:rPr>
        <w:t>System ubezpieczenia: pierwsze ryzyko z konsumpcją sumy ubezpieczenia</w:t>
      </w:r>
    </w:p>
    <w:p w:rsidR="00B52454" w:rsidRPr="00B52454" w:rsidRDefault="00B52454" w:rsidP="00B52454">
      <w:pPr>
        <w:spacing w:after="0" w:line="240" w:lineRule="auto"/>
        <w:ind w:left="709"/>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b/>
          <w:sz w:val="20"/>
          <w:szCs w:val="20"/>
          <w:lang w:eastAsia="pl-PL"/>
        </w:rPr>
        <w:t xml:space="preserve"> </w:t>
      </w:r>
      <w:r w:rsidRPr="00B52454">
        <w:rPr>
          <w:rFonts w:eastAsia="Times New Roman" w:cs="Tahoma"/>
          <w:b/>
          <w:sz w:val="20"/>
          <w:szCs w:val="20"/>
          <w:lang w:eastAsia="pl-PL"/>
        </w:rPr>
        <w:tab/>
        <w:t>20 000,00 zł</w:t>
      </w:r>
    </w:p>
    <w:p w:rsidR="00B52454" w:rsidRPr="00B52454" w:rsidRDefault="00B52454" w:rsidP="00A268A5">
      <w:pPr>
        <w:spacing w:after="0" w:line="240" w:lineRule="auto"/>
        <w:jc w:val="both"/>
        <w:rPr>
          <w:rFonts w:eastAsia="Times New Roman" w:cs="Tahoma"/>
          <w:b/>
          <w:sz w:val="20"/>
          <w:szCs w:val="20"/>
          <w:lang w:eastAsia="pl-PL"/>
        </w:rPr>
      </w:pPr>
    </w:p>
    <w:p w:rsidR="00B52454" w:rsidRPr="00B52454" w:rsidRDefault="00B52454" w:rsidP="00B52454">
      <w:pPr>
        <w:spacing w:after="0" w:line="240" w:lineRule="auto"/>
        <w:ind w:left="709"/>
        <w:jc w:val="both"/>
        <w:rPr>
          <w:rFonts w:eastAsia="Times New Roman" w:cs="Tahoma"/>
          <w:b/>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D. UBEZPIECZENIE MIENIA OD OGNIA I INNYCH ZDARZEŃ LOSOWYCH:</w:t>
      </w:r>
    </w:p>
    <w:p w:rsidR="00B52454" w:rsidRPr="00B52454" w:rsidRDefault="00B52454" w:rsidP="00B52454">
      <w:pPr>
        <w:spacing w:after="0" w:line="240" w:lineRule="auto"/>
        <w:ind w:firstLine="426"/>
        <w:jc w:val="left"/>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w:t>
      </w:r>
    </w:p>
    <w:p w:rsidR="00B52454" w:rsidRPr="00B52454" w:rsidRDefault="00B52454" w:rsidP="00B52454">
      <w:pPr>
        <w:tabs>
          <w:tab w:val="left" w:pos="1134"/>
        </w:tabs>
        <w:spacing w:after="0" w:line="240" w:lineRule="auto"/>
        <w:jc w:val="both"/>
        <w:rPr>
          <w:rFonts w:eastAsia="Times New Roman" w:cs="Tahoma"/>
          <w:b/>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sz w:val="20"/>
          <w:szCs w:val="20"/>
          <w:lang w:eastAsia="pl-PL"/>
        </w:rPr>
        <w:tab/>
        <w:t>Franszyza integralna: brak</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sz w:val="20"/>
          <w:szCs w:val="20"/>
          <w:lang w:eastAsia="pl-PL"/>
        </w:rPr>
        <w:tab/>
      </w: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sz w:val="20"/>
          <w:szCs w:val="20"/>
          <w:lang w:eastAsia="pl-PL"/>
        </w:rPr>
        <w:lastRenderedPageBreak/>
        <w:t>Zakres ubezpieczenia – zgodny z pkt A Ubezpieczeń poszczególnych jednostek Zamawiającego.</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Wartości pieniężne</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nominalna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30 000,00 zł</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Nakłady adaptacyjne (dotyczy zarówno budynków należących do jednostek Zamawiającego, jak i budynków należących do osób trzecich, w których jednostki Zamawiającego prowadzą działalność)</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odtworzeniowa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30 000,00 zł</w:t>
      </w:r>
    </w:p>
    <w:p w:rsidR="00B52454" w:rsidRPr="00B52454" w:rsidRDefault="00B52454" w:rsidP="00B52454">
      <w:pPr>
        <w:spacing w:after="0" w:line="240" w:lineRule="auto"/>
        <w:ind w:left="426"/>
        <w:jc w:val="left"/>
        <w:rPr>
          <w:rFonts w:eastAsia="Times New Roman" w:cs="Tahoma"/>
          <w:b/>
          <w:sz w:val="20"/>
          <w:szCs w:val="20"/>
          <w:lang w:eastAsia="pl-PL"/>
        </w:rPr>
      </w:pP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b/>
          <w:sz w:val="20"/>
          <w:szCs w:val="20"/>
          <w:lang w:eastAsia="pl-PL"/>
        </w:rPr>
        <w:t xml:space="preserve">Mienie powierzone </w:t>
      </w:r>
      <w:r w:rsidRPr="00B52454">
        <w:rPr>
          <w:rFonts w:eastAsia="Times New Roman" w:cs="Tahoma"/>
          <w:sz w:val="20"/>
          <w:szCs w:val="20"/>
          <w:lang w:eastAsia="pl-PL"/>
        </w:rPr>
        <w:t>(środki trwałe obce użytkowane przez Ubezpieczonego, mienie powierzone Ubezpieczonemu np. w celu naprawy, mienie w szatniach, schowkach, depozycie)</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odtworzeniowa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50 000,00 zł</w:t>
      </w:r>
    </w:p>
    <w:p w:rsidR="00B52454" w:rsidRPr="00B52454" w:rsidRDefault="00B52454" w:rsidP="00B52454">
      <w:pPr>
        <w:spacing w:after="0" w:line="240" w:lineRule="auto"/>
        <w:jc w:val="left"/>
        <w:rPr>
          <w:rFonts w:eastAsia="Times New Roman" w:cs="Tahoma"/>
          <w:b/>
          <w:color w:val="000000"/>
          <w:sz w:val="20"/>
          <w:szCs w:val="20"/>
          <w:lang w:eastAsia="pl-PL"/>
        </w:rPr>
      </w:pPr>
    </w:p>
    <w:p w:rsidR="00B52454" w:rsidRPr="00B52454" w:rsidRDefault="00B52454" w:rsidP="00B52454">
      <w:pPr>
        <w:spacing w:after="0" w:line="240" w:lineRule="auto"/>
        <w:ind w:left="426"/>
        <w:jc w:val="left"/>
        <w:rPr>
          <w:rFonts w:eastAsia="Times New Roman" w:cs="Tahoma"/>
          <w:b/>
          <w:color w:val="000000"/>
          <w:sz w:val="20"/>
          <w:szCs w:val="20"/>
          <w:lang w:eastAsia="pl-PL"/>
        </w:rPr>
      </w:pPr>
      <w:proofErr w:type="spellStart"/>
      <w:r w:rsidRPr="00B52454">
        <w:rPr>
          <w:rFonts w:eastAsia="Times New Roman" w:cs="Tahoma"/>
          <w:b/>
          <w:color w:val="000000"/>
          <w:sz w:val="20"/>
          <w:szCs w:val="20"/>
          <w:lang w:eastAsia="pl-PL"/>
        </w:rPr>
        <w:t>Niskocenne</w:t>
      </w:r>
      <w:proofErr w:type="spellEnd"/>
      <w:r w:rsidRPr="00B52454">
        <w:rPr>
          <w:rFonts w:eastAsia="Times New Roman" w:cs="Tahoma"/>
          <w:b/>
          <w:color w:val="000000"/>
          <w:sz w:val="20"/>
          <w:szCs w:val="20"/>
          <w:lang w:eastAsia="pl-PL"/>
        </w:rPr>
        <w:t xml:space="preserve"> składniki majątku</w:t>
      </w:r>
    </w:p>
    <w:p w:rsidR="00B52454" w:rsidRPr="00B52454" w:rsidRDefault="00B52454" w:rsidP="00B52454">
      <w:pPr>
        <w:spacing w:after="0" w:line="240" w:lineRule="auto"/>
        <w:ind w:left="2835" w:hanging="2409"/>
        <w:jc w:val="left"/>
        <w:rPr>
          <w:rFonts w:eastAsia="Times New Roman" w:cs="Tahoma"/>
          <w:color w:val="000000"/>
          <w:sz w:val="20"/>
          <w:szCs w:val="20"/>
          <w:lang w:eastAsia="pl-PL"/>
        </w:rPr>
      </w:pPr>
      <w:r w:rsidRPr="00B52454">
        <w:rPr>
          <w:rFonts w:eastAsia="Times New Roman" w:cs="Tahoma"/>
          <w:color w:val="000000"/>
          <w:sz w:val="20"/>
          <w:szCs w:val="20"/>
          <w:lang w:eastAsia="pl-PL"/>
        </w:rPr>
        <w:t xml:space="preserve">system ubezpieczenia: </w:t>
      </w:r>
      <w:r w:rsidRPr="00B52454">
        <w:rPr>
          <w:rFonts w:eastAsia="Times New Roman" w:cs="Tahoma"/>
          <w:color w:val="000000"/>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color w:val="000000"/>
          <w:sz w:val="20"/>
          <w:szCs w:val="20"/>
          <w:lang w:eastAsia="pl-PL"/>
        </w:rPr>
      </w:pPr>
      <w:r w:rsidRPr="00B52454">
        <w:rPr>
          <w:rFonts w:eastAsia="Times New Roman" w:cs="Tahoma"/>
          <w:color w:val="000000"/>
          <w:sz w:val="20"/>
          <w:szCs w:val="20"/>
          <w:lang w:eastAsia="pl-PL"/>
        </w:rPr>
        <w:t>rodzaj wartości</w:t>
      </w:r>
      <w:r w:rsidRPr="00B52454">
        <w:rPr>
          <w:rFonts w:eastAsia="Times New Roman" w:cs="Tahoma"/>
          <w:color w:val="000000"/>
          <w:sz w:val="20"/>
          <w:szCs w:val="20"/>
          <w:lang w:eastAsia="pl-PL"/>
        </w:rPr>
        <w:tab/>
        <w:t>wartość odtworzeniowa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10 000,00 zł</w:t>
      </w:r>
    </w:p>
    <w:p w:rsidR="00B52454" w:rsidRPr="00B52454" w:rsidRDefault="00B52454" w:rsidP="00B52454">
      <w:pPr>
        <w:spacing w:after="0" w:line="240" w:lineRule="auto"/>
        <w:ind w:left="426"/>
        <w:jc w:val="left"/>
        <w:rPr>
          <w:rFonts w:eastAsia="Times New Roman" w:cs="Tahoma"/>
          <w:b/>
          <w:color w:val="000000"/>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Budowle (ogrodzenia, wiaty przystankowe, bariery ochronne przy drogach publicznych, obiekty małej architektury, drogi i chodniki wewnętrzne, place, boiska, itp.) na terenie Gminy Tomaszów Mazowiecki  nie wykazane do ubezpieczenia w systemie na sumy stałe</w:t>
      </w:r>
    </w:p>
    <w:p w:rsidR="00B52454" w:rsidRPr="00B52454" w:rsidRDefault="00B52454" w:rsidP="00B52454">
      <w:pPr>
        <w:tabs>
          <w:tab w:val="left" w:pos="2835"/>
        </w:tabs>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wypłata odszkodowania w wartości odtworzeniowej, maksymalnie do przyjętego limitu odpowiedzialności,</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który ulega redukcji po wypłacie odszkodowania.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b/>
          <w:sz w:val="20"/>
          <w:szCs w:val="20"/>
          <w:lang w:eastAsia="pl-PL"/>
        </w:rPr>
        <w:t xml:space="preserve"> </w:t>
      </w:r>
      <w:r w:rsidRPr="00B52454">
        <w:rPr>
          <w:rFonts w:eastAsia="Times New Roman" w:cs="Tahoma"/>
          <w:b/>
          <w:sz w:val="20"/>
          <w:szCs w:val="20"/>
          <w:lang w:eastAsia="pl-PL"/>
        </w:rPr>
        <w:tab/>
        <w:t>50 000,00 zł</w:t>
      </w:r>
    </w:p>
    <w:p w:rsidR="00B52454" w:rsidRPr="00B52454" w:rsidRDefault="00B52454" w:rsidP="00B52454">
      <w:pPr>
        <w:spacing w:after="0" w:line="240" w:lineRule="auto"/>
        <w:ind w:left="426"/>
        <w:jc w:val="left"/>
        <w:rPr>
          <w:rFonts w:eastAsia="Times New Roman" w:cs="Tahoma"/>
          <w:b/>
          <w:color w:val="FF0000"/>
          <w:sz w:val="20"/>
          <w:szCs w:val="20"/>
          <w:lang w:eastAsia="pl-PL"/>
        </w:rPr>
      </w:pPr>
    </w:p>
    <w:p w:rsidR="00B52454" w:rsidRPr="00B52454" w:rsidRDefault="00B52454" w:rsidP="00B52454">
      <w:pPr>
        <w:spacing w:after="0" w:line="240" w:lineRule="auto"/>
        <w:ind w:left="426"/>
        <w:jc w:val="left"/>
        <w:rPr>
          <w:rFonts w:eastAsia="Times New Roman" w:cs="Tahoma"/>
          <w:b/>
          <w:color w:val="000000"/>
          <w:sz w:val="20"/>
          <w:szCs w:val="20"/>
          <w:lang w:eastAsia="pl-PL"/>
        </w:rPr>
      </w:pPr>
      <w:r w:rsidRPr="00B52454">
        <w:rPr>
          <w:rFonts w:eastAsia="Times New Roman" w:cs="Tahoma"/>
          <w:b/>
          <w:color w:val="000000"/>
          <w:sz w:val="20"/>
          <w:szCs w:val="20"/>
          <w:lang w:eastAsia="pl-PL"/>
        </w:rPr>
        <w:t>Znaki drogowe, tablice informacyjne, witacze, słupy oświetleniowe wraz z linią zasilającą, lampy należące do Zamawiającego na terenie Gminy Tomaszów Mazowiecki</w:t>
      </w:r>
      <w:r w:rsidRPr="00B52454">
        <w:rPr>
          <w:rFonts w:eastAsia="Times New Roman" w:cs="Tahoma"/>
          <w:b/>
          <w:sz w:val="20"/>
          <w:szCs w:val="20"/>
          <w:lang w:eastAsia="pl-PL"/>
        </w:rPr>
        <w:t xml:space="preserve"> </w:t>
      </w:r>
      <w:r w:rsidRPr="00B52454">
        <w:rPr>
          <w:rFonts w:eastAsia="Times New Roman" w:cs="Tahoma"/>
          <w:b/>
          <w:color w:val="000000"/>
          <w:sz w:val="20"/>
          <w:szCs w:val="20"/>
          <w:lang w:eastAsia="pl-PL"/>
        </w:rPr>
        <w:t>nie wykazane do ubezpieczenia w systemie na sumy stałe</w:t>
      </w:r>
    </w:p>
    <w:p w:rsidR="00B52454" w:rsidRPr="00B52454" w:rsidRDefault="00B52454" w:rsidP="00B52454">
      <w:pPr>
        <w:tabs>
          <w:tab w:val="left" w:pos="2835"/>
        </w:tabs>
        <w:spacing w:after="0" w:line="240" w:lineRule="auto"/>
        <w:ind w:left="2835" w:hanging="2409"/>
        <w:jc w:val="left"/>
        <w:rPr>
          <w:rFonts w:eastAsia="Times New Roman" w:cs="Tahoma"/>
          <w:color w:val="000000"/>
          <w:sz w:val="20"/>
          <w:szCs w:val="20"/>
          <w:lang w:eastAsia="pl-PL"/>
        </w:rPr>
      </w:pPr>
      <w:r w:rsidRPr="00B52454">
        <w:rPr>
          <w:rFonts w:eastAsia="Times New Roman" w:cs="Tahoma"/>
          <w:color w:val="000000"/>
          <w:sz w:val="20"/>
          <w:szCs w:val="20"/>
          <w:lang w:eastAsia="pl-PL"/>
        </w:rPr>
        <w:t>wypłata odszkodowania w wartości odtworzeniowej, maksymalnie do przyjętego limitu odpowiedzialności,</w:t>
      </w:r>
    </w:p>
    <w:p w:rsidR="00B52454" w:rsidRPr="00B52454" w:rsidRDefault="00B52454" w:rsidP="00B52454">
      <w:pPr>
        <w:tabs>
          <w:tab w:val="left" w:pos="2835"/>
        </w:tabs>
        <w:spacing w:after="0" w:line="240" w:lineRule="auto"/>
        <w:ind w:left="2835" w:hanging="2409"/>
        <w:jc w:val="left"/>
        <w:rPr>
          <w:rFonts w:eastAsia="Times New Roman" w:cs="Tahoma"/>
          <w:b/>
          <w:color w:val="000000"/>
          <w:sz w:val="20"/>
          <w:szCs w:val="20"/>
          <w:lang w:eastAsia="pl-PL"/>
        </w:rPr>
      </w:pPr>
      <w:r w:rsidRPr="00B52454">
        <w:rPr>
          <w:rFonts w:eastAsia="Times New Roman" w:cs="Tahoma"/>
          <w:color w:val="000000"/>
          <w:sz w:val="20"/>
          <w:szCs w:val="20"/>
          <w:lang w:eastAsia="pl-PL"/>
        </w:rPr>
        <w:t>który ulega redukcji po wypłacie odszkodowania.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20 000,00 zł</w:t>
      </w:r>
    </w:p>
    <w:p w:rsidR="00B52454" w:rsidRPr="00B52454" w:rsidRDefault="00B52454" w:rsidP="00B52454">
      <w:pPr>
        <w:spacing w:after="0" w:line="240" w:lineRule="auto"/>
        <w:ind w:left="426"/>
        <w:jc w:val="left"/>
        <w:rPr>
          <w:rFonts w:eastAsia="Times New Roman" w:cs="Tahoma"/>
          <w:b/>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 xml:space="preserve">Mienie pracownicze i uczniowskie </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 bez limitu na osobę</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rzeczywista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 xml:space="preserve">10 000,00 zł </w:t>
      </w:r>
    </w:p>
    <w:p w:rsidR="00B52454" w:rsidRPr="00B52454" w:rsidRDefault="00B52454" w:rsidP="00B52454">
      <w:pPr>
        <w:spacing w:after="0" w:line="240" w:lineRule="auto"/>
        <w:ind w:left="426"/>
        <w:jc w:val="left"/>
        <w:rPr>
          <w:rFonts w:eastAsia="Times New Roman" w:cs="Tahoma"/>
          <w:b/>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Mienie osobiste członków OSP oraz wyposażenie ratownicze jednostek OSP</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 bez limitu na osobę</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odtworzeniowa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 xml:space="preserve">30 000,00 zł </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Miejsce ubezpieczenia: teren wykonywania zadań statutowych, w tym akcji ratowniczych</w:t>
      </w:r>
    </w:p>
    <w:p w:rsidR="00B52454" w:rsidRPr="00B52454" w:rsidRDefault="00B52454" w:rsidP="00B52454">
      <w:pPr>
        <w:spacing w:after="0" w:line="240" w:lineRule="auto"/>
        <w:ind w:left="426"/>
        <w:jc w:val="left"/>
        <w:rPr>
          <w:rFonts w:eastAsia="Times New Roman" w:cs="Tahoma"/>
          <w:b/>
          <w:color w:val="FF0000"/>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Środki obrotowe</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zakupu/wytworzenia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50 000,00 zł</w:t>
      </w:r>
    </w:p>
    <w:p w:rsidR="00B52454" w:rsidRPr="00B52454" w:rsidRDefault="00B52454" w:rsidP="00B52454">
      <w:pPr>
        <w:spacing w:after="0" w:line="240" w:lineRule="auto"/>
        <w:ind w:firstLine="426"/>
        <w:jc w:val="both"/>
        <w:rPr>
          <w:rFonts w:eastAsia="Times New Roman" w:cs="Tahoma"/>
          <w:b/>
          <w:bCs/>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Nasadzenia drzew i krzewów należące do Ubezpieczonego na terenie Gminy Tomaszów Mazowiecki</w:t>
      </w:r>
    </w:p>
    <w:p w:rsidR="00B52454" w:rsidRPr="00B52454" w:rsidRDefault="00B52454" w:rsidP="00B52454">
      <w:pPr>
        <w:spacing w:after="0" w:line="240" w:lineRule="auto"/>
        <w:ind w:left="2835" w:hanging="2409"/>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pierwsze ryzyko z konsumpcją sumy ubezpieczenia</w:t>
      </w:r>
    </w:p>
    <w:p w:rsidR="00B52454" w:rsidRPr="00B52454" w:rsidRDefault="00B52454" w:rsidP="00B52454">
      <w:pPr>
        <w:tabs>
          <w:tab w:val="left" w:pos="2835"/>
        </w:tabs>
        <w:spacing w:after="0" w:line="240" w:lineRule="auto"/>
        <w:ind w:left="2835" w:hanging="2409"/>
        <w:jc w:val="left"/>
        <w:rPr>
          <w:rFonts w:eastAsia="Times New Roman" w:cs="Tahoma"/>
          <w:b/>
          <w:sz w:val="20"/>
          <w:szCs w:val="20"/>
          <w:lang w:eastAsia="pl-PL"/>
        </w:rPr>
      </w:pPr>
      <w:r w:rsidRPr="00B52454">
        <w:rPr>
          <w:rFonts w:eastAsia="Times New Roman" w:cs="Tahoma"/>
          <w:sz w:val="20"/>
          <w:szCs w:val="20"/>
          <w:lang w:eastAsia="pl-PL"/>
        </w:rPr>
        <w:t>rodzaj wartości</w:t>
      </w:r>
      <w:r w:rsidRPr="00B52454">
        <w:rPr>
          <w:rFonts w:eastAsia="Times New Roman" w:cs="Tahoma"/>
          <w:sz w:val="20"/>
          <w:szCs w:val="20"/>
          <w:lang w:eastAsia="pl-PL"/>
        </w:rPr>
        <w:tab/>
        <w:t>wartość odtworzeniowa</w:t>
      </w: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sz w:val="20"/>
          <w:szCs w:val="20"/>
          <w:lang w:eastAsia="pl-PL"/>
        </w:rPr>
        <w:tab/>
      </w:r>
      <w:r w:rsidRPr="00B52454">
        <w:rPr>
          <w:rFonts w:eastAsia="Times New Roman" w:cs="Tahoma"/>
          <w:b/>
          <w:sz w:val="20"/>
          <w:szCs w:val="20"/>
          <w:lang w:eastAsia="pl-PL"/>
        </w:rPr>
        <w:t>2 000,00 zł</w:t>
      </w:r>
    </w:p>
    <w:p w:rsidR="00B52454" w:rsidRPr="00B52454" w:rsidRDefault="00B52454" w:rsidP="00B52454">
      <w:pPr>
        <w:spacing w:after="0" w:line="240" w:lineRule="auto"/>
        <w:jc w:val="left"/>
        <w:rPr>
          <w:rFonts w:eastAsia="Times New Roman" w:cs="Tahoma"/>
          <w:b/>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lastRenderedPageBreak/>
        <w:t>E. UBEZPIECZENIE SPRZĘTU ELEKTRONICZNEGO OD WSZYSTKICH RYZYK</w:t>
      </w:r>
    </w:p>
    <w:p w:rsidR="00B52454" w:rsidRPr="00B52454" w:rsidRDefault="00B52454" w:rsidP="00B52454">
      <w:pPr>
        <w:spacing w:after="0" w:line="240" w:lineRule="auto"/>
        <w:ind w:firstLine="426"/>
        <w:jc w:val="left"/>
        <w:rPr>
          <w:rFonts w:eastAsia="Times New Roman" w:cs="Tahoma"/>
          <w:sz w:val="20"/>
          <w:szCs w:val="20"/>
          <w:lang w:eastAsia="pl-PL"/>
        </w:rPr>
      </w:pP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Zakres ubezpieczenia – zgodny z pkt B Ubezpieczeń poszczególnych jednostek Zamawiającego.</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color w:val="000000"/>
          <w:sz w:val="20"/>
          <w:szCs w:val="20"/>
          <w:lang w:eastAsia="pl-PL"/>
        </w:rPr>
      </w:pPr>
      <w:r w:rsidRPr="00B52454">
        <w:rPr>
          <w:rFonts w:eastAsia="Times New Roman" w:cs="Tahoma"/>
          <w:b/>
          <w:color w:val="000000"/>
          <w:sz w:val="20"/>
          <w:szCs w:val="20"/>
          <w:lang w:eastAsia="pl-PL"/>
        </w:rPr>
        <w:t xml:space="preserve">Koszty odtworzenia danych </w:t>
      </w:r>
      <w:r w:rsidRPr="00B52454">
        <w:rPr>
          <w:rFonts w:eastAsia="Times New Roman" w:cs="Tahoma"/>
          <w:color w:val="000000"/>
          <w:sz w:val="20"/>
          <w:szCs w:val="20"/>
          <w:lang w:eastAsia="pl-PL"/>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Pr="00B52454">
        <w:rPr>
          <w:rFonts w:eastAsia="Times New Roman" w:cs="Tahoma"/>
          <w:b/>
          <w:color w:val="000000"/>
          <w:sz w:val="20"/>
          <w:szCs w:val="20"/>
          <w:lang w:eastAsia="pl-PL"/>
        </w:rPr>
        <w:t xml:space="preserve">. </w:t>
      </w:r>
      <w:r w:rsidRPr="00B52454">
        <w:rPr>
          <w:rFonts w:eastAsia="Times New Roman" w:cs="Tahoma"/>
          <w:color w:val="000000"/>
          <w:sz w:val="20"/>
          <w:szCs w:val="20"/>
          <w:lang w:eastAsia="pl-PL"/>
        </w:rPr>
        <w:t>Ochrona dotyczy również sprzętu elektronicznego ubezpieczonego w ramach ubezpieczenia mienia od ognia i innych zdarzeń losowych.</w:t>
      </w:r>
    </w:p>
    <w:p w:rsidR="00B52454" w:rsidRPr="00B52454" w:rsidRDefault="00B52454" w:rsidP="00B52454">
      <w:pPr>
        <w:spacing w:after="0" w:line="240" w:lineRule="auto"/>
        <w:ind w:left="284"/>
        <w:jc w:val="both"/>
        <w:rPr>
          <w:rFonts w:eastAsia="Times New Roman" w:cs="Tahoma"/>
          <w:color w:val="000000"/>
          <w:sz w:val="20"/>
          <w:szCs w:val="20"/>
          <w:lang w:eastAsia="pl-PL"/>
        </w:rPr>
      </w:pPr>
      <w:r w:rsidRPr="00B52454">
        <w:rPr>
          <w:rFonts w:eastAsia="Times New Roman" w:cs="Tahoma"/>
          <w:b/>
          <w:color w:val="000000"/>
          <w:sz w:val="20"/>
          <w:szCs w:val="20"/>
          <w:lang w:eastAsia="pl-PL"/>
        </w:rPr>
        <w:t xml:space="preserve">  </w:t>
      </w:r>
      <w:r w:rsidRPr="00B52454">
        <w:rPr>
          <w:rFonts w:eastAsia="Times New Roman" w:cs="Tahoma"/>
          <w:color w:val="000000"/>
          <w:sz w:val="20"/>
          <w:szCs w:val="20"/>
          <w:lang w:eastAsia="pl-PL"/>
        </w:rPr>
        <w:t>System ubezpieczeń  na pierwsze ryzyko</w:t>
      </w:r>
    </w:p>
    <w:p w:rsidR="00B52454" w:rsidRPr="00B52454" w:rsidRDefault="00B52454" w:rsidP="00B52454">
      <w:pPr>
        <w:spacing w:after="0" w:line="240" w:lineRule="auto"/>
        <w:ind w:left="425"/>
        <w:jc w:val="both"/>
        <w:rPr>
          <w:rFonts w:eastAsia="Times New Roman" w:cs="Tahoma"/>
          <w:b/>
          <w:color w:val="FF0000"/>
          <w:sz w:val="20"/>
          <w:szCs w:val="20"/>
          <w:lang w:eastAsia="pl-PL"/>
        </w:rPr>
      </w:pPr>
      <w:r w:rsidRPr="00B52454">
        <w:rPr>
          <w:rFonts w:eastAsia="Times New Roman" w:cs="Tahoma"/>
          <w:color w:val="000000"/>
          <w:sz w:val="20"/>
          <w:szCs w:val="20"/>
          <w:lang w:eastAsia="pl-PL"/>
        </w:rPr>
        <w:t xml:space="preserve">Suma </w:t>
      </w:r>
      <w:r w:rsidRPr="00B52454">
        <w:rPr>
          <w:rFonts w:eastAsia="Times New Roman" w:cs="Tahoma"/>
          <w:sz w:val="20"/>
          <w:szCs w:val="20"/>
          <w:lang w:eastAsia="pl-PL"/>
        </w:rPr>
        <w:t xml:space="preserve">ubezpieczenia:   </w:t>
      </w:r>
      <w:r w:rsidRPr="00B52454">
        <w:rPr>
          <w:rFonts w:eastAsia="Times New Roman" w:cs="Tahoma"/>
          <w:b/>
          <w:sz w:val="20"/>
          <w:szCs w:val="20"/>
          <w:lang w:eastAsia="pl-PL"/>
        </w:rPr>
        <w:t>10 000,00 zł</w:t>
      </w:r>
    </w:p>
    <w:p w:rsidR="00B52454" w:rsidRPr="00B52454" w:rsidRDefault="00B52454" w:rsidP="00B52454">
      <w:pPr>
        <w:spacing w:after="0" w:line="240" w:lineRule="auto"/>
        <w:ind w:left="425"/>
        <w:jc w:val="both"/>
        <w:rPr>
          <w:rFonts w:eastAsia="Times New Roman" w:cs="Tahoma"/>
          <w:b/>
          <w:color w:val="000000"/>
          <w:sz w:val="20"/>
          <w:szCs w:val="20"/>
          <w:lang w:eastAsia="pl-PL"/>
        </w:rPr>
      </w:pPr>
    </w:p>
    <w:p w:rsidR="00B52454" w:rsidRPr="00B52454" w:rsidRDefault="00B52454" w:rsidP="00B52454">
      <w:pPr>
        <w:spacing w:after="0" w:line="240" w:lineRule="auto"/>
        <w:ind w:left="425"/>
        <w:jc w:val="both"/>
        <w:rPr>
          <w:rFonts w:eastAsia="Times New Roman" w:cs="Tahoma"/>
          <w:b/>
          <w:color w:val="000000"/>
          <w:sz w:val="20"/>
          <w:szCs w:val="20"/>
          <w:lang w:eastAsia="pl-PL"/>
        </w:rPr>
      </w:pPr>
      <w:r w:rsidRPr="00B52454">
        <w:rPr>
          <w:rFonts w:eastAsia="Times New Roman" w:cs="Tahoma"/>
          <w:b/>
          <w:color w:val="000000"/>
          <w:sz w:val="20"/>
          <w:szCs w:val="20"/>
          <w:lang w:eastAsia="pl-PL"/>
        </w:rPr>
        <w:t>Nośniki danych:</w:t>
      </w:r>
    </w:p>
    <w:p w:rsidR="00B52454" w:rsidRPr="00B52454" w:rsidRDefault="00B52454" w:rsidP="00B52454">
      <w:pPr>
        <w:spacing w:after="0" w:line="240" w:lineRule="auto"/>
        <w:ind w:left="425"/>
        <w:jc w:val="both"/>
        <w:rPr>
          <w:rFonts w:eastAsia="Times New Roman" w:cs="Tahoma"/>
          <w:color w:val="000000"/>
          <w:sz w:val="20"/>
          <w:szCs w:val="20"/>
          <w:lang w:eastAsia="pl-PL"/>
        </w:rPr>
      </w:pPr>
      <w:r w:rsidRPr="00B52454">
        <w:rPr>
          <w:rFonts w:eastAsia="Times New Roman" w:cs="Tahoma"/>
          <w:color w:val="000000"/>
          <w:sz w:val="20"/>
          <w:szCs w:val="20"/>
          <w:lang w:eastAsia="pl-PL"/>
        </w:rPr>
        <w:t>System ubezpieczeń  na pierwsze ryzyko</w:t>
      </w:r>
    </w:p>
    <w:p w:rsidR="00B52454" w:rsidRPr="00B52454" w:rsidRDefault="00B52454" w:rsidP="00B52454">
      <w:pPr>
        <w:spacing w:after="0" w:line="240" w:lineRule="auto"/>
        <w:ind w:left="425"/>
        <w:jc w:val="both"/>
        <w:rPr>
          <w:rFonts w:eastAsia="Times New Roman" w:cs="Tahoma"/>
          <w:b/>
          <w:sz w:val="20"/>
          <w:szCs w:val="20"/>
          <w:lang w:eastAsia="pl-PL"/>
        </w:rPr>
      </w:pPr>
      <w:r w:rsidRPr="00B52454">
        <w:rPr>
          <w:rFonts w:eastAsia="Times New Roman" w:cs="Tahoma"/>
          <w:sz w:val="20"/>
          <w:szCs w:val="20"/>
          <w:lang w:eastAsia="pl-PL"/>
        </w:rPr>
        <w:t xml:space="preserve">Suma ubezpieczenia:   </w:t>
      </w:r>
      <w:r w:rsidRPr="00B52454">
        <w:rPr>
          <w:rFonts w:eastAsia="Times New Roman" w:cs="Tahoma"/>
          <w:b/>
          <w:sz w:val="20"/>
          <w:szCs w:val="20"/>
          <w:lang w:eastAsia="pl-PL"/>
        </w:rPr>
        <w:t>2 000,00 zł</w:t>
      </w:r>
    </w:p>
    <w:p w:rsidR="00B52454" w:rsidRPr="00B52454" w:rsidRDefault="00B52454" w:rsidP="00B52454">
      <w:pPr>
        <w:spacing w:after="0" w:line="240" w:lineRule="auto"/>
        <w:ind w:left="425"/>
        <w:jc w:val="both"/>
        <w:rPr>
          <w:rFonts w:eastAsia="Times New Roman" w:cs="Tahoma"/>
          <w:b/>
          <w:color w:val="000000"/>
          <w:sz w:val="20"/>
          <w:szCs w:val="20"/>
          <w:lang w:eastAsia="pl-PL"/>
        </w:rPr>
      </w:pPr>
    </w:p>
    <w:p w:rsidR="00B52454" w:rsidRPr="00B52454" w:rsidRDefault="00B52454" w:rsidP="00B52454">
      <w:pPr>
        <w:spacing w:after="0" w:line="240" w:lineRule="auto"/>
        <w:ind w:left="425"/>
        <w:jc w:val="both"/>
        <w:rPr>
          <w:rFonts w:eastAsia="Times New Roman" w:cs="Tahoma"/>
          <w:b/>
          <w:color w:val="000000"/>
          <w:sz w:val="20"/>
          <w:szCs w:val="20"/>
          <w:lang w:eastAsia="pl-PL"/>
        </w:rPr>
      </w:pPr>
      <w:r w:rsidRPr="00B52454">
        <w:rPr>
          <w:rFonts w:eastAsia="Times New Roman" w:cs="Tahoma"/>
          <w:b/>
          <w:color w:val="000000"/>
          <w:sz w:val="20"/>
          <w:szCs w:val="20"/>
          <w:lang w:eastAsia="pl-PL"/>
        </w:rPr>
        <w:t xml:space="preserve">Oprogramowanie </w:t>
      </w:r>
      <w:r w:rsidRPr="00B52454">
        <w:rPr>
          <w:rFonts w:eastAsia="Times New Roman" w:cs="Tahoma"/>
          <w:color w:val="000000"/>
          <w:sz w:val="20"/>
          <w:szCs w:val="20"/>
          <w:lang w:eastAsia="pl-PL"/>
        </w:rPr>
        <w:t>(</w:t>
      </w:r>
      <w:r w:rsidRPr="00B52454">
        <w:rPr>
          <w:rFonts w:eastAsia="Times New Roman" w:cs="Tahoma"/>
          <w:sz w:val="20"/>
          <w:szCs w:val="20"/>
          <w:lang w:eastAsia="pl-PL"/>
        </w:rPr>
        <w:t>licencjonowane systemy operacyjne, programy standardowe produkcji seryjnej oraz programy indywidualne udokumentowanego pochodzenia i wartości):</w:t>
      </w:r>
    </w:p>
    <w:p w:rsidR="00B52454" w:rsidRPr="00B52454" w:rsidRDefault="00B52454" w:rsidP="00B52454">
      <w:pPr>
        <w:spacing w:after="0" w:line="240" w:lineRule="auto"/>
        <w:ind w:left="425"/>
        <w:jc w:val="both"/>
        <w:rPr>
          <w:rFonts w:eastAsia="Times New Roman" w:cs="Tahoma"/>
          <w:color w:val="000000"/>
          <w:sz w:val="20"/>
          <w:szCs w:val="20"/>
          <w:lang w:eastAsia="pl-PL"/>
        </w:rPr>
      </w:pPr>
      <w:r w:rsidRPr="00B52454">
        <w:rPr>
          <w:rFonts w:eastAsia="Times New Roman" w:cs="Tahoma"/>
          <w:color w:val="000000"/>
          <w:sz w:val="20"/>
          <w:szCs w:val="20"/>
          <w:lang w:eastAsia="pl-PL"/>
        </w:rPr>
        <w:t>System ubezpieczeń  na pierwsze ryzyko</w:t>
      </w:r>
    </w:p>
    <w:p w:rsidR="00B52454" w:rsidRPr="00B52454" w:rsidRDefault="00B52454" w:rsidP="00A268A5">
      <w:pPr>
        <w:spacing w:after="0" w:line="240" w:lineRule="auto"/>
        <w:ind w:left="425"/>
        <w:jc w:val="both"/>
        <w:rPr>
          <w:rFonts w:eastAsia="Times New Roman" w:cs="Tahoma"/>
          <w:b/>
          <w:color w:val="FF0000"/>
          <w:sz w:val="20"/>
          <w:szCs w:val="20"/>
          <w:lang w:eastAsia="pl-PL"/>
        </w:rPr>
      </w:pPr>
      <w:r w:rsidRPr="00B52454">
        <w:rPr>
          <w:rFonts w:eastAsia="Times New Roman" w:cs="Tahoma"/>
          <w:color w:val="000000"/>
          <w:sz w:val="20"/>
          <w:szCs w:val="20"/>
          <w:lang w:eastAsia="pl-PL"/>
        </w:rPr>
        <w:t>Suma ubezpieczenia</w:t>
      </w:r>
      <w:r w:rsidRPr="00B52454">
        <w:rPr>
          <w:rFonts w:eastAsia="Times New Roman" w:cs="Tahoma"/>
          <w:sz w:val="20"/>
          <w:szCs w:val="20"/>
          <w:lang w:eastAsia="pl-PL"/>
        </w:rPr>
        <w:t xml:space="preserve">:   </w:t>
      </w:r>
      <w:r w:rsidRPr="00B52454">
        <w:rPr>
          <w:rFonts w:eastAsia="Times New Roman" w:cs="Tahoma"/>
          <w:b/>
          <w:sz w:val="20"/>
          <w:szCs w:val="20"/>
          <w:lang w:eastAsia="pl-PL"/>
        </w:rPr>
        <w:t>63 000,00 zł</w:t>
      </w:r>
    </w:p>
    <w:p w:rsidR="00B52454" w:rsidRPr="00B52454" w:rsidRDefault="00B52454" w:rsidP="00B52454">
      <w:pPr>
        <w:spacing w:after="0" w:line="240" w:lineRule="auto"/>
        <w:ind w:left="425"/>
        <w:jc w:val="both"/>
        <w:rPr>
          <w:rFonts w:eastAsia="Times New Roman" w:cs="Tahoma"/>
          <w:b/>
          <w:color w:val="FF0000"/>
          <w:sz w:val="20"/>
          <w:szCs w:val="20"/>
          <w:lang w:eastAsia="pl-PL"/>
        </w:rPr>
      </w:pPr>
    </w:p>
    <w:p w:rsidR="00B52454" w:rsidRPr="00B52454" w:rsidRDefault="00B52454" w:rsidP="00B52454">
      <w:pPr>
        <w:spacing w:after="0" w:line="240" w:lineRule="auto"/>
        <w:jc w:val="both"/>
        <w:outlineLvl w:val="2"/>
        <w:rPr>
          <w:rFonts w:eastAsia="Times New Roman" w:cs="Tahoma"/>
          <w:b/>
          <w:sz w:val="20"/>
          <w:szCs w:val="20"/>
          <w:lang w:val="x-none" w:eastAsia="x-none"/>
        </w:rPr>
      </w:pPr>
      <w:r w:rsidRPr="00B52454">
        <w:rPr>
          <w:rFonts w:eastAsia="Times New Roman" w:cs="Tahoma"/>
          <w:b/>
          <w:sz w:val="20"/>
          <w:szCs w:val="20"/>
          <w:lang w:eastAsia="x-none"/>
        </w:rPr>
        <w:t>F</w:t>
      </w:r>
      <w:r w:rsidRPr="00B52454">
        <w:rPr>
          <w:rFonts w:eastAsia="Times New Roman" w:cs="Tahoma"/>
          <w:b/>
          <w:sz w:val="20"/>
          <w:szCs w:val="20"/>
          <w:lang w:val="x-none" w:eastAsia="x-none"/>
        </w:rPr>
        <w:t>. UBEZPIECZENIE NNW OSÓB SKIEROWANYCH DO ROBÓT PUBLICZNYCH, PRAC SPOŁECZNIE UŻYTECZNYCH, PRAC INTERWENCYJNYCH Z URZĘDU PRACY, WOLONTARIUSZY, PRAKTYKANTÓW, STAŻYSTÓW:</w:t>
      </w:r>
    </w:p>
    <w:p w:rsidR="00B52454" w:rsidRPr="00B52454" w:rsidRDefault="00B52454" w:rsidP="00B52454">
      <w:pPr>
        <w:spacing w:after="0" w:line="240" w:lineRule="auto"/>
        <w:ind w:firstLine="426"/>
        <w:jc w:val="both"/>
        <w:rPr>
          <w:rFonts w:eastAsia="Times New Roman" w:cs="Tahoma"/>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integralna: brak </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spacing w:after="0" w:line="240" w:lineRule="auto"/>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sz w:val="20"/>
          <w:szCs w:val="20"/>
          <w:lang w:eastAsia="pl-PL"/>
        </w:rPr>
        <w:tab/>
      </w:r>
      <w:r w:rsidRPr="00B52454">
        <w:rPr>
          <w:rFonts w:eastAsia="Times New Roman" w:cs="Tahoma"/>
          <w:b/>
          <w:sz w:val="20"/>
          <w:szCs w:val="20"/>
          <w:lang w:eastAsia="pl-PL"/>
        </w:rPr>
        <w:t>5 000,00 zł</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świadczeń:</w:t>
      </w:r>
      <w:r w:rsidRPr="00B52454">
        <w:rPr>
          <w:rFonts w:eastAsia="Times New Roman" w:cs="Tahoma"/>
          <w:sz w:val="20"/>
          <w:szCs w:val="20"/>
          <w:lang w:eastAsia="pl-PL"/>
        </w:rPr>
        <w:tab/>
      </w:r>
      <w:r w:rsidRPr="00B52454">
        <w:rPr>
          <w:rFonts w:eastAsia="Times New Roman" w:cs="Tahoma"/>
          <w:sz w:val="20"/>
          <w:szCs w:val="20"/>
          <w:lang w:eastAsia="pl-PL"/>
        </w:rPr>
        <w:tab/>
        <w:t>podstawowy + zawał serca i udar mózgu</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czas odpowiedzialności:</w:t>
      </w:r>
      <w:r w:rsidRPr="00B52454">
        <w:rPr>
          <w:rFonts w:eastAsia="Times New Roman" w:cs="Tahoma"/>
          <w:sz w:val="20"/>
          <w:szCs w:val="20"/>
          <w:lang w:eastAsia="pl-PL"/>
        </w:rPr>
        <w:tab/>
        <w:t>praca + droga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forma zawarcia ubezpieczenia:</w:t>
      </w:r>
      <w:r w:rsidRPr="00B52454">
        <w:rPr>
          <w:rFonts w:eastAsia="Times New Roman" w:cs="Tahoma"/>
          <w:sz w:val="20"/>
          <w:szCs w:val="20"/>
          <w:lang w:eastAsia="pl-PL"/>
        </w:rPr>
        <w:tab/>
        <w:t>bezimienna</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liczba ubezpieczonych:</w:t>
      </w:r>
      <w:r w:rsidRPr="00B52454">
        <w:rPr>
          <w:rFonts w:eastAsia="Times New Roman" w:cs="Tahoma"/>
          <w:sz w:val="20"/>
          <w:szCs w:val="20"/>
          <w:lang w:eastAsia="pl-PL"/>
        </w:rPr>
        <w:tab/>
      </w:r>
      <w:r w:rsidRPr="00B52454">
        <w:rPr>
          <w:rFonts w:eastAsia="Times New Roman" w:cs="Tahoma"/>
          <w:b/>
          <w:sz w:val="20"/>
          <w:szCs w:val="20"/>
          <w:lang w:eastAsia="pl-PL"/>
        </w:rPr>
        <w:t>10 osób</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B52454">
      <w:pPr>
        <w:spacing w:after="0" w:line="240" w:lineRule="auto"/>
        <w:jc w:val="left"/>
        <w:rPr>
          <w:rFonts w:eastAsia="Times New Roman" w:cs="Times New Roman"/>
          <w:sz w:val="20"/>
          <w:szCs w:val="20"/>
          <w:lang w:eastAsia="pl-PL"/>
        </w:rPr>
      </w:pPr>
      <w:r w:rsidRPr="00B52454">
        <w:rPr>
          <w:rFonts w:eastAsia="Times New Roman" w:cs="Tahoma"/>
          <w:bCs/>
          <w:sz w:val="20"/>
          <w:szCs w:val="20"/>
          <w:u w:val="single"/>
          <w:lang w:eastAsia="pl-PL"/>
        </w:rPr>
        <w:t>Świadczenia dla zakresu podstawowego obejmują co najmniej:</w:t>
      </w:r>
    </w:p>
    <w:p w:rsidR="00B52454" w:rsidRPr="00B52454"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świadczenie w tytułu śmierci ubezpieczonego w następstwie nieszczęśliwego wypadku albo zdarzenia objętego umową (100% sumy ubezpieczenia),</w:t>
      </w:r>
    </w:p>
    <w:p w:rsidR="00B52454" w:rsidRPr="00B52454"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świadczenie z tytułu całkowitego trwałego uszczerbku na zdrowiu w następstwie nieszczęśliwego wypadku albo zdarzenia objętego umową (100% sumy ubezpieczenia),</w:t>
      </w:r>
    </w:p>
    <w:p w:rsidR="00B52454" w:rsidRPr="00B52454"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świadczenie z tytułu częściowego trwałego uszczerbku na zdrowiu w następstwie nieszczęśliwego wypadku albo zdarzenia objętego umową (% uszczerbku na zdrowiu = % sumy ubezpieczenia),</w:t>
      </w:r>
    </w:p>
    <w:p w:rsidR="00B52454" w:rsidRPr="00B52454"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nabycia przedmiotów ortopedycznych i środków pomocniczych (do 15% sumy ubezpieczenia),</w:t>
      </w:r>
    </w:p>
    <w:p w:rsidR="00B52454" w:rsidRPr="00B52454"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przeszkolenia zawodowego inwalidów (do 15% sumy ubezpieczenia),</w:t>
      </w:r>
    </w:p>
    <w:p w:rsidR="00B52454" w:rsidRPr="00A268A5" w:rsidRDefault="00B52454" w:rsidP="00FD6037">
      <w:pPr>
        <w:numPr>
          <w:ilvl w:val="0"/>
          <w:numId w:val="20"/>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leczenia na terytorium RP (do 15% sumy ubezpieczenia).</w:t>
      </w:r>
    </w:p>
    <w:p w:rsidR="00B52454" w:rsidRPr="00B52454" w:rsidRDefault="00B52454" w:rsidP="00B52454">
      <w:pPr>
        <w:spacing w:after="0" w:line="240" w:lineRule="auto"/>
        <w:jc w:val="left"/>
        <w:rPr>
          <w:rFonts w:eastAsia="Times New Roman" w:cs="Times New Roman"/>
          <w:b/>
          <w:sz w:val="20"/>
          <w:szCs w:val="20"/>
          <w:lang w:eastAsia="pl-PL"/>
        </w:rPr>
      </w:pPr>
    </w:p>
    <w:p w:rsidR="00B52454" w:rsidRPr="00B52454" w:rsidRDefault="00B52454" w:rsidP="00B52454">
      <w:pPr>
        <w:spacing w:after="0" w:line="240" w:lineRule="auto"/>
        <w:jc w:val="both"/>
        <w:outlineLvl w:val="2"/>
        <w:rPr>
          <w:rFonts w:eastAsia="Times New Roman" w:cs="Tahoma"/>
          <w:b/>
          <w:sz w:val="20"/>
          <w:szCs w:val="20"/>
          <w:lang w:val="x-none" w:eastAsia="x-none"/>
        </w:rPr>
      </w:pPr>
      <w:r w:rsidRPr="00B52454">
        <w:rPr>
          <w:rFonts w:eastAsia="Times New Roman" w:cs="Tahoma"/>
          <w:b/>
          <w:sz w:val="20"/>
          <w:szCs w:val="20"/>
          <w:lang w:eastAsia="x-none"/>
        </w:rPr>
        <w:t>G</w:t>
      </w:r>
      <w:r w:rsidRPr="00B52454">
        <w:rPr>
          <w:rFonts w:eastAsia="Times New Roman" w:cs="Tahoma"/>
          <w:b/>
          <w:sz w:val="20"/>
          <w:szCs w:val="20"/>
          <w:lang w:val="x-none" w:eastAsia="x-none"/>
        </w:rPr>
        <w:t>. UBEZPIECZENIE NNW SOŁTYSÓW I INKASENTÓW:</w:t>
      </w:r>
    </w:p>
    <w:p w:rsidR="00B52454" w:rsidRPr="00B52454" w:rsidRDefault="00B52454" w:rsidP="00B52454">
      <w:pPr>
        <w:spacing w:after="0" w:line="240" w:lineRule="auto"/>
        <w:ind w:firstLine="426"/>
        <w:jc w:val="both"/>
        <w:rPr>
          <w:rFonts w:eastAsia="Times New Roman" w:cs="Tahoma"/>
          <w:sz w:val="20"/>
          <w:szCs w:val="20"/>
          <w:lang w:eastAsia="pl-PL"/>
        </w:rPr>
      </w:pPr>
    </w:p>
    <w:p w:rsidR="00B52454" w:rsidRPr="00B52454" w:rsidRDefault="00B52454" w:rsidP="00B52454">
      <w:pPr>
        <w:spacing w:after="0" w:line="240" w:lineRule="auto"/>
        <w:ind w:firstLine="426"/>
        <w:jc w:val="both"/>
        <w:rPr>
          <w:rFonts w:eastAsia="Times New Roman" w:cs="Tahoma"/>
          <w:b/>
          <w:sz w:val="20"/>
          <w:szCs w:val="20"/>
          <w:lang w:eastAsia="pl-PL"/>
        </w:rPr>
      </w:pPr>
      <w:r w:rsidRPr="00B52454">
        <w:rPr>
          <w:rFonts w:eastAsia="Times New Roman" w:cs="Tahoma"/>
          <w:sz w:val="20"/>
          <w:szCs w:val="20"/>
          <w:lang w:eastAsia="pl-PL"/>
        </w:rPr>
        <w:t>Suma ubezpieczenia:</w:t>
      </w:r>
      <w:r w:rsidRPr="00B52454">
        <w:rPr>
          <w:rFonts w:eastAsia="Times New Roman" w:cs="Tahoma"/>
          <w:sz w:val="20"/>
          <w:szCs w:val="20"/>
          <w:lang w:eastAsia="pl-PL"/>
        </w:rPr>
        <w:tab/>
      </w:r>
      <w:r w:rsidRPr="00B52454">
        <w:rPr>
          <w:rFonts w:eastAsia="Times New Roman" w:cs="Tahoma"/>
          <w:b/>
          <w:sz w:val="20"/>
          <w:szCs w:val="20"/>
          <w:lang w:eastAsia="pl-PL"/>
        </w:rPr>
        <w:t>5 000,00 zł</w:t>
      </w:r>
    </w:p>
    <w:p w:rsidR="00B52454" w:rsidRPr="00B52454" w:rsidRDefault="00B52454" w:rsidP="00B52454">
      <w:pPr>
        <w:spacing w:after="0" w:line="240" w:lineRule="auto"/>
        <w:ind w:firstLine="426"/>
        <w:jc w:val="both"/>
        <w:rPr>
          <w:rFonts w:eastAsia="Times New Roman" w:cs="Tahoma"/>
          <w:sz w:val="20"/>
          <w:szCs w:val="20"/>
          <w:lang w:eastAsia="pl-PL"/>
        </w:rPr>
      </w:pPr>
      <w:r w:rsidRPr="00B52454">
        <w:rPr>
          <w:rFonts w:eastAsia="Times New Roman" w:cs="Tahoma"/>
          <w:sz w:val="20"/>
          <w:szCs w:val="20"/>
          <w:lang w:eastAsia="pl-PL"/>
        </w:rPr>
        <w:t>zakres świadczeń:</w:t>
      </w:r>
      <w:r w:rsidRPr="00B52454">
        <w:rPr>
          <w:rFonts w:eastAsia="Times New Roman" w:cs="Tahoma"/>
          <w:sz w:val="20"/>
          <w:szCs w:val="20"/>
          <w:lang w:eastAsia="pl-PL"/>
        </w:rPr>
        <w:tab/>
      </w:r>
      <w:r w:rsidRPr="00B52454">
        <w:rPr>
          <w:rFonts w:eastAsia="Times New Roman" w:cs="Tahoma"/>
          <w:sz w:val="20"/>
          <w:szCs w:val="20"/>
          <w:lang w:eastAsia="pl-PL"/>
        </w:rPr>
        <w:tab/>
        <w:t>podstawowy + zawał serca i udar mózgu</w:t>
      </w:r>
    </w:p>
    <w:p w:rsidR="00B52454" w:rsidRPr="00B52454" w:rsidRDefault="00B52454" w:rsidP="00B52454">
      <w:pPr>
        <w:spacing w:after="0" w:line="240" w:lineRule="auto"/>
        <w:ind w:firstLine="426"/>
        <w:jc w:val="both"/>
        <w:rPr>
          <w:rFonts w:eastAsia="Times New Roman" w:cs="Tahoma"/>
          <w:sz w:val="20"/>
          <w:szCs w:val="20"/>
          <w:lang w:eastAsia="pl-PL"/>
        </w:rPr>
      </w:pPr>
      <w:r w:rsidRPr="00B52454">
        <w:rPr>
          <w:rFonts w:eastAsia="Times New Roman" w:cs="Tahoma"/>
          <w:sz w:val="20"/>
          <w:szCs w:val="20"/>
          <w:lang w:eastAsia="pl-PL"/>
        </w:rPr>
        <w:t>czas odpowiedzialności:</w:t>
      </w:r>
      <w:r w:rsidRPr="00B52454">
        <w:rPr>
          <w:rFonts w:eastAsia="Times New Roman" w:cs="Tahoma"/>
          <w:sz w:val="20"/>
          <w:szCs w:val="20"/>
          <w:lang w:eastAsia="pl-PL"/>
        </w:rPr>
        <w:tab/>
        <w:t>praca + droga</w:t>
      </w:r>
    </w:p>
    <w:p w:rsidR="00B52454" w:rsidRPr="00B52454" w:rsidRDefault="00B52454" w:rsidP="00B52454">
      <w:pPr>
        <w:spacing w:after="0" w:line="240" w:lineRule="auto"/>
        <w:ind w:firstLine="426"/>
        <w:jc w:val="both"/>
        <w:rPr>
          <w:rFonts w:eastAsia="Times New Roman" w:cs="Tahoma"/>
          <w:sz w:val="20"/>
          <w:szCs w:val="20"/>
          <w:lang w:eastAsia="pl-PL"/>
        </w:rPr>
      </w:pPr>
      <w:r w:rsidRPr="00B52454">
        <w:rPr>
          <w:rFonts w:eastAsia="Times New Roman" w:cs="Tahoma"/>
          <w:sz w:val="20"/>
          <w:szCs w:val="20"/>
          <w:lang w:eastAsia="pl-PL"/>
        </w:rPr>
        <w:t>forma zawarcia ubezpieczenia:</w:t>
      </w:r>
      <w:r w:rsidRPr="00B52454">
        <w:rPr>
          <w:rFonts w:eastAsia="Times New Roman" w:cs="Tahoma"/>
          <w:sz w:val="20"/>
          <w:szCs w:val="20"/>
          <w:lang w:eastAsia="pl-PL"/>
        </w:rPr>
        <w:tab/>
        <w:t>bezimienna</w:t>
      </w:r>
    </w:p>
    <w:p w:rsidR="00B52454" w:rsidRPr="00B52454" w:rsidRDefault="00B52454" w:rsidP="00B52454">
      <w:pPr>
        <w:spacing w:after="0" w:line="240" w:lineRule="auto"/>
        <w:ind w:firstLine="426"/>
        <w:jc w:val="both"/>
        <w:rPr>
          <w:rFonts w:eastAsia="Times New Roman" w:cs="Tahoma"/>
          <w:sz w:val="20"/>
          <w:szCs w:val="20"/>
          <w:lang w:eastAsia="pl-PL"/>
        </w:rPr>
      </w:pPr>
      <w:r w:rsidRPr="00B52454">
        <w:rPr>
          <w:rFonts w:eastAsia="Times New Roman" w:cs="Tahoma"/>
          <w:sz w:val="20"/>
          <w:szCs w:val="20"/>
          <w:lang w:eastAsia="pl-PL"/>
        </w:rPr>
        <w:t>liczba ubezpieczonych:</w:t>
      </w:r>
      <w:r w:rsidRPr="00B52454">
        <w:rPr>
          <w:rFonts w:eastAsia="Times New Roman" w:cs="Tahoma"/>
          <w:sz w:val="20"/>
          <w:szCs w:val="20"/>
          <w:lang w:eastAsia="pl-PL"/>
        </w:rPr>
        <w:tab/>
      </w:r>
      <w:r w:rsidRPr="00B52454">
        <w:rPr>
          <w:rFonts w:eastAsia="Times New Roman" w:cs="Tahoma"/>
          <w:b/>
          <w:sz w:val="20"/>
          <w:szCs w:val="20"/>
          <w:lang w:eastAsia="pl-PL"/>
        </w:rPr>
        <w:t>26 osób (24 sołtysów i 2 inkasentów)</w:t>
      </w:r>
    </w:p>
    <w:p w:rsidR="00B52454" w:rsidRPr="00B52454" w:rsidRDefault="00B52454" w:rsidP="00B52454">
      <w:pPr>
        <w:spacing w:after="0" w:line="240" w:lineRule="auto"/>
        <w:ind w:firstLine="426"/>
        <w:jc w:val="left"/>
        <w:rPr>
          <w:rFonts w:eastAsia="Times New Roman" w:cs="Tahoma"/>
          <w:sz w:val="20"/>
          <w:szCs w:val="20"/>
          <w:lang w:eastAsia="pl-PL"/>
        </w:rPr>
      </w:pPr>
      <w:r w:rsidRPr="00B52454">
        <w:rPr>
          <w:rFonts w:eastAsia="Times New Roman" w:cs="Tahoma"/>
          <w:sz w:val="20"/>
          <w:szCs w:val="20"/>
          <w:lang w:eastAsia="pl-PL"/>
        </w:rPr>
        <w:t>Uwaga: brak franszyz i udziałów własnych</w:t>
      </w:r>
    </w:p>
    <w:p w:rsidR="00B52454" w:rsidRPr="00B52454" w:rsidRDefault="00B52454" w:rsidP="00B52454">
      <w:pPr>
        <w:spacing w:after="0" w:line="240" w:lineRule="auto"/>
        <w:jc w:val="left"/>
        <w:rPr>
          <w:rFonts w:eastAsia="Times New Roman" w:cs="Times New Roman"/>
          <w:sz w:val="20"/>
          <w:szCs w:val="20"/>
          <w:lang w:eastAsia="pl-PL"/>
        </w:rPr>
      </w:pPr>
    </w:p>
    <w:p w:rsidR="00B52454" w:rsidRPr="00B52454" w:rsidRDefault="00B52454" w:rsidP="00B52454">
      <w:pPr>
        <w:spacing w:after="0" w:line="240" w:lineRule="auto"/>
        <w:jc w:val="left"/>
        <w:rPr>
          <w:rFonts w:eastAsia="Times New Roman" w:cs="Times New Roman"/>
          <w:sz w:val="20"/>
          <w:szCs w:val="20"/>
          <w:lang w:eastAsia="pl-PL"/>
        </w:rPr>
      </w:pPr>
      <w:r w:rsidRPr="00B52454">
        <w:rPr>
          <w:rFonts w:eastAsia="Times New Roman" w:cs="Tahoma"/>
          <w:bCs/>
          <w:sz w:val="20"/>
          <w:szCs w:val="20"/>
          <w:u w:val="single"/>
          <w:lang w:eastAsia="pl-PL"/>
        </w:rPr>
        <w:t>Świadczenia dla zakresu podstawowego obejmują co najmniej:</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świadczenie w tytułu śmierci ubezpieczonego w następstwie nieszczęśliwego wypadku albo zdarzenia objętego umową (100% sumy ubezpieczenia),</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świadczenie z tytułu całkowitego trwałego uszczerbku na zdrowiu w następstwie nieszczęśliwego wypadku albo zdarzenia objętego umową (100% sumy ubezpieczenia),</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lastRenderedPageBreak/>
        <w:t>świadczenie z tytułu częściowego trwałego uszczerbku na zdrowiu w następstwie nieszczęśliwego wypadku albo zdarzenia objętego umową (% uszczerbku na zdrowiu = % sumy ubezpieczenia),</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nabycia przedmiotów ortopedycznych i środków pomocniczych (do 15% sumy ubezpieczenia),</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przeszkolenia zawodowego inwalidów (do 15% sumy ubezpieczenia),</w:t>
      </w:r>
    </w:p>
    <w:p w:rsidR="00B52454" w:rsidRPr="00B52454" w:rsidRDefault="00B52454" w:rsidP="00FD6037">
      <w:pPr>
        <w:numPr>
          <w:ilvl w:val="0"/>
          <w:numId w:val="21"/>
        </w:numPr>
        <w:spacing w:after="0" w:line="240" w:lineRule="auto"/>
        <w:jc w:val="left"/>
        <w:rPr>
          <w:rFonts w:eastAsia="Times New Roman" w:cs="Times New Roman"/>
          <w:sz w:val="20"/>
          <w:szCs w:val="20"/>
          <w:lang w:eastAsia="pl-PL"/>
        </w:rPr>
      </w:pPr>
      <w:r w:rsidRPr="00B52454">
        <w:rPr>
          <w:rFonts w:eastAsia="Times New Roman" w:cs="Tahoma"/>
          <w:bCs/>
          <w:sz w:val="20"/>
          <w:szCs w:val="20"/>
          <w:lang w:eastAsia="pl-PL"/>
        </w:rPr>
        <w:t>zwrot kosztów leczenia na terytorium RP (do 15% sumy ubezpieczenia).</w:t>
      </w:r>
    </w:p>
    <w:p w:rsidR="00B52454" w:rsidRPr="00B52454" w:rsidRDefault="00B52454" w:rsidP="00A268A5">
      <w:pPr>
        <w:spacing w:after="0" w:line="240" w:lineRule="auto"/>
        <w:jc w:val="left"/>
        <w:rPr>
          <w:rFonts w:eastAsia="Times New Roman" w:cs="Times New Roman"/>
          <w:color w:val="FF0000"/>
          <w:sz w:val="20"/>
          <w:szCs w:val="20"/>
          <w:lang w:eastAsia="pl-PL"/>
        </w:rPr>
      </w:pPr>
    </w:p>
    <w:p w:rsidR="00B52454" w:rsidRPr="00B52454" w:rsidRDefault="00B52454" w:rsidP="00B52454">
      <w:pPr>
        <w:spacing w:before="120" w:after="0" w:line="240" w:lineRule="auto"/>
        <w:jc w:val="left"/>
        <w:outlineLvl w:val="1"/>
        <w:rPr>
          <w:rFonts w:eastAsia="Times New Roman" w:cs="Tahoma"/>
          <w:b/>
          <w:sz w:val="24"/>
          <w:szCs w:val="24"/>
          <w:u w:val="single"/>
          <w:lang w:eastAsia="x-none"/>
        </w:rPr>
      </w:pPr>
      <w:r w:rsidRPr="00B52454">
        <w:rPr>
          <w:rFonts w:eastAsia="Times New Roman" w:cs="Tahoma"/>
          <w:b/>
          <w:sz w:val="24"/>
          <w:szCs w:val="24"/>
          <w:u w:val="single"/>
          <w:lang w:val="x-none" w:eastAsia="x-none"/>
        </w:rPr>
        <w:t xml:space="preserve">UBEZPIECZENIA POSZCZEGÓLNYCH JEDNOSTEK </w:t>
      </w:r>
      <w:r w:rsidRPr="00B52454">
        <w:rPr>
          <w:rFonts w:eastAsia="Times New Roman" w:cs="Tahoma"/>
          <w:b/>
          <w:sz w:val="24"/>
          <w:szCs w:val="24"/>
          <w:u w:val="single"/>
          <w:lang w:eastAsia="x-none"/>
        </w:rPr>
        <w:t>(UBEZPIECZONYCH)</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ind w:left="66" w:hanging="66"/>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A. UBEZPIECZENIE MIENIA OD OGNIA I INNYCH ZDARZEŃ LOSOWYCH:</w:t>
      </w:r>
    </w:p>
    <w:p w:rsidR="00B52454" w:rsidRPr="00B52454" w:rsidRDefault="00B52454" w:rsidP="00B52454">
      <w:pPr>
        <w:spacing w:after="0" w:line="240" w:lineRule="auto"/>
        <w:ind w:left="1134" w:hanging="1134"/>
        <w:jc w:val="both"/>
        <w:rPr>
          <w:rFonts w:eastAsia="Times New Roman" w:cs="Tahoma"/>
          <w:b/>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w:t>
      </w:r>
    </w:p>
    <w:p w:rsidR="00B52454" w:rsidRPr="00B52454" w:rsidRDefault="00B52454" w:rsidP="00B52454">
      <w:pPr>
        <w:tabs>
          <w:tab w:val="left" w:pos="1134"/>
        </w:tabs>
        <w:spacing w:after="0" w:line="240" w:lineRule="auto"/>
        <w:jc w:val="both"/>
        <w:rPr>
          <w:rFonts w:eastAsia="Times New Roman" w:cs="Tahoma"/>
          <w:b/>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sz w:val="20"/>
          <w:szCs w:val="20"/>
          <w:lang w:eastAsia="pl-PL"/>
        </w:rPr>
        <w:tab/>
        <w:t>Franszyza integralna: brak</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tabs>
          <w:tab w:val="left" w:pos="1134"/>
        </w:tabs>
        <w:spacing w:after="0" w:line="240" w:lineRule="auto"/>
        <w:jc w:val="both"/>
        <w:rPr>
          <w:rFonts w:eastAsia="Times New Roman" w:cs="Tahoma"/>
          <w:b/>
          <w:sz w:val="20"/>
          <w:szCs w:val="20"/>
          <w:lang w:eastAsia="pl-PL"/>
        </w:rPr>
      </w:pPr>
      <w:r w:rsidRPr="00B52454">
        <w:rPr>
          <w:rFonts w:eastAsia="Times New Roman" w:cs="Tahoma"/>
          <w:sz w:val="20"/>
          <w:szCs w:val="20"/>
          <w:lang w:eastAsia="pl-PL"/>
        </w:rPr>
        <w:tab/>
      </w:r>
    </w:p>
    <w:p w:rsidR="00B52454" w:rsidRPr="00B52454" w:rsidRDefault="00B52454" w:rsidP="00B52454">
      <w:pPr>
        <w:tabs>
          <w:tab w:val="num" w:pos="1440"/>
        </w:tabs>
        <w:spacing w:after="0" w:line="240" w:lineRule="auto"/>
        <w:ind w:left="426" w:hanging="426"/>
        <w:jc w:val="both"/>
        <w:rPr>
          <w:rFonts w:eastAsia="Times New Roman" w:cs="Tahoma"/>
          <w:sz w:val="20"/>
          <w:szCs w:val="20"/>
          <w:lang w:eastAsia="pl-PL"/>
        </w:rPr>
      </w:pPr>
      <w:r w:rsidRPr="00B52454">
        <w:rPr>
          <w:rFonts w:eastAsia="Times New Roman" w:cs="Tahoma"/>
          <w:sz w:val="20"/>
          <w:szCs w:val="20"/>
          <w:lang w:eastAsia="pl-PL"/>
        </w:rPr>
        <w:t>Zakres ubezpieczenia winien obejmować, co najmniej następujące ryzyka i koszty:</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pożar, w tym pożar powstały w wyniku działania osób trzecich z zewnątrz budynku, uderzenie pioruna, wybuch, upadek statku powietrznego,</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huragan, deszcz nawalny, śnieg, powódź, lawina, grad, zapadanie lub osuwanie się ziemi, zalanie, dym i sadza, huk ponaddźwiękowy, uderzenie pojazdu, trzęsienie ziemi,</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 xml:space="preserve">podtopienie mienia w wyniku deszczu nawalnego,  topnienia mas śniegu lub spływu wód po zboczach lub stokach na terenach górskich lub falistych oraz wystąpienia powodzi w sąsiednim otoczeniu (w tym podniesienie się poziomu wody w wyniku powodzi) z limitem odpowiedzialności </w:t>
      </w:r>
      <w:r w:rsidRPr="00B52454">
        <w:rPr>
          <w:rFonts w:eastAsia="Times New Roman" w:cs="Tahoma"/>
          <w:b/>
          <w:sz w:val="20"/>
          <w:szCs w:val="20"/>
          <w:lang w:eastAsia="pl-PL"/>
        </w:rPr>
        <w:t>200 000,00 zł</w:t>
      </w:r>
      <w:r w:rsidRPr="00B52454">
        <w:rPr>
          <w:rFonts w:eastAsia="Times New Roman" w:cs="Tahoma"/>
          <w:color w:val="FF0000"/>
          <w:sz w:val="20"/>
          <w:szCs w:val="20"/>
          <w:lang w:eastAsia="pl-PL"/>
        </w:rPr>
        <w:t xml:space="preserve"> </w:t>
      </w:r>
      <w:r w:rsidRPr="00B52454">
        <w:rPr>
          <w:rFonts w:eastAsia="Times New Roman" w:cs="Tahoma"/>
          <w:sz w:val="20"/>
          <w:szCs w:val="20"/>
          <w:lang w:eastAsia="pl-PL"/>
        </w:rPr>
        <w:t>na jedno i wszystkie zdarzenia w rocznym okresie ubezpieczenia.</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uszkodzenie ubezpieczonego mienia wskutek przewrócenia się rosnących w pobliżu drzew lub budynków, budowli, urządzeń technicznych lub innych elementów,</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uszkodzenie ubezpieczonego mienia wskutek działania wysokiej temperatury (z wyłączeniem powolnego oddziaływania temperatury), pary, gwałtownych zmian temperatury lub wilgotności powietrza,</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zanieczyszczenie lub skażenie ubezpieczonego mienia w wyniku zdarzeń losowych objętych umową ubezpieczenia lub przeprowadzonej akcji ratowniczej, uszkodzenie mienia w wyniku przeprowadzanej akcji ratunkowej,</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rsidR="00B52454" w:rsidRPr="00B52454" w:rsidRDefault="00B52454" w:rsidP="00FD6037">
      <w:pPr>
        <w:numPr>
          <w:ilvl w:val="0"/>
          <w:numId w:val="2"/>
        </w:numPr>
        <w:tabs>
          <w:tab w:val="clear" w:pos="645"/>
          <w:tab w:val="num" w:pos="284"/>
          <w:tab w:val="num" w:pos="4680"/>
        </w:tabs>
        <w:spacing w:after="0" w:line="240" w:lineRule="auto"/>
        <w:ind w:left="284" w:hanging="142"/>
        <w:jc w:val="both"/>
        <w:rPr>
          <w:rFonts w:eastAsia="Times New Roman" w:cs="Tahoma"/>
          <w:sz w:val="20"/>
          <w:szCs w:val="20"/>
          <w:lang w:eastAsia="pl-PL"/>
        </w:rPr>
      </w:pPr>
      <w:r w:rsidRPr="00B52454">
        <w:rPr>
          <w:rFonts w:eastAsia="Times New Roman" w:cs="Tahoma"/>
          <w:b/>
          <w:color w:val="000000"/>
          <w:sz w:val="20"/>
          <w:szCs w:val="20"/>
          <w:lang w:eastAsia="pl-PL"/>
        </w:rPr>
        <w:t>dewastację</w:t>
      </w:r>
      <w:r w:rsidRPr="00B52454">
        <w:rPr>
          <w:rFonts w:eastAsia="Times New Roman" w:cs="Tahoma"/>
          <w:color w:val="000000"/>
          <w:sz w:val="20"/>
          <w:szCs w:val="20"/>
          <w:lang w:eastAsia="pl-PL"/>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ryzyko wynosi </w:t>
      </w:r>
      <w:r w:rsidRPr="00B52454">
        <w:rPr>
          <w:rFonts w:eastAsia="Times New Roman" w:cs="Tahoma"/>
          <w:b/>
          <w:sz w:val="20"/>
          <w:szCs w:val="20"/>
          <w:lang w:eastAsia="pl-PL"/>
        </w:rPr>
        <w:t>50 000,00 zł</w:t>
      </w:r>
      <w:r w:rsidRPr="00B52454">
        <w:rPr>
          <w:rFonts w:eastAsia="Times New Roman" w:cs="Tahoma"/>
          <w:sz w:val="20"/>
          <w:szCs w:val="20"/>
          <w:lang w:eastAsia="pl-PL"/>
        </w:rPr>
        <w:t xml:space="preserve"> na</w:t>
      </w:r>
      <w:r w:rsidRPr="00B52454">
        <w:rPr>
          <w:rFonts w:eastAsia="Times New Roman" w:cs="Tahoma"/>
          <w:color w:val="000000"/>
          <w:sz w:val="20"/>
          <w:szCs w:val="20"/>
          <w:lang w:eastAsia="pl-PL"/>
        </w:rPr>
        <w:t xml:space="preserve"> jedno i wszystkie zdarzenia w okresie ubezpieczenia w odniesieniu do wszystkich </w:t>
      </w:r>
      <w:r w:rsidRPr="00B52454">
        <w:rPr>
          <w:rFonts w:eastAsia="Times New Roman" w:cs="Tahoma"/>
          <w:sz w:val="20"/>
          <w:szCs w:val="20"/>
          <w:lang w:eastAsia="pl-PL"/>
        </w:rPr>
        <w:t>Ubezpieczonych</w:t>
      </w:r>
      <w:r w:rsidRPr="00B52454">
        <w:rPr>
          <w:rFonts w:eastAsia="Times New Roman" w:cs="Tahoma"/>
          <w:color w:val="000000"/>
          <w:sz w:val="20"/>
          <w:szCs w:val="20"/>
          <w:lang w:eastAsia="pl-PL"/>
        </w:rPr>
        <w:t xml:space="preserve"> /system na pierwsze ryzyko/. W ramach ryzyka dewastacji włączone są szkody powstałe wskutek „graffiti” z limitem </w:t>
      </w:r>
      <w:r w:rsidRPr="00B52454">
        <w:rPr>
          <w:rFonts w:eastAsia="Times New Roman" w:cs="Tahoma"/>
          <w:sz w:val="20"/>
          <w:szCs w:val="20"/>
          <w:lang w:eastAsia="pl-PL"/>
        </w:rPr>
        <w:t>odpowiedzialności 10 000,00 zł</w:t>
      </w:r>
      <w:r w:rsidRPr="00B52454">
        <w:rPr>
          <w:rFonts w:eastAsia="Times New Roman" w:cs="Tahoma"/>
          <w:color w:val="000000"/>
          <w:sz w:val="20"/>
          <w:szCs w:val="20"/>
          <w:lang w:eastAsia="pl-PL"/>
        </w:rPr>
        <w:t xml:space="preserve"> /system na pierwsze ryzyko/. Ryzykiem dewastacji objęte są również elementy budynków oraz lokali którymi zarządza </w:t>
      </w:r>
      <w:r w:rsidRPr="00B52454">
        <w:rPr>
          <w:rFonts w:eastAsia="Times New Roman" w:cs="Tahoma"/>
          <w:sz w:val="20"/>
          <w:szCs w:val="20"/>
          <w:lang w:eastAsia="pl-PL"/>
        </w:rPr>
        <w:t>Ubezpieczający/Ubezpieczony.</w:t>
      </w:r>
      <w:r w:rsidRPr="00B52454">
        <w:rPr>
          <w:rFonts w:eastAsia="Times New Roman" w:cs="Tahoma"/>
          <w:color w:val="000000"/>
          <w:sz w:val="20"/>
          <w:szCs w:val="20"/>
          <w:lang w:eastAsia="pl-PL"/>
        </w:rPr>
        <w:t xml:space="preserve"> </w:t>
      </w:r>
      <w:r w:rsidRPr="00B52454">
        <w:rPr>
          <w:rFonts w:eastAsia="Times New Roman" w:cs="Tahoma"/>
          <w:sz w:val="20"/>
          <w:szCs w:val="20"/>
          <w:lang w:eastAsia="pl-PL"/>
        </w:rPr>
        <w:t>Ryzyko dewastacji dotyczy całego mienia zgłoszonego do ubezpieczenia od ognia i innych zdarzeń losowych w systemie na sumy stałe oraz w systemie na pierwsze ryzyko oraz wszelkich innych instalacji i urządzeń zewnętrznych należących do Ubezpieczającego/Ubezpieczonego.</w:t>
      </w:r>
    </w:p>
    <w:p w:rsidR="00B52454" w:rsidRPr="00B52454" w:rsidRDefault="00B52454" w:rsidP="00B52454">
      <w:pPr>
        <w:spacing w:after="0" w:line="240" w:lineRule="auto"/>
        <w:jc w:val="both"/>
        <w:rPr>
          <w:rFonts w:eastAsia="Times New Roman" w:cs="Tahoma"/>
          <w:color w:val="FF0000"/>
          <w:sz w:val="20"/>
          <w:szCs w:val="20"/>
          <w:lang w:eastAsia="x-none"/>
        </w:rPr>
      </w:pPr>
    </w:p>
    <w:p w:rsidR="00B52454" w:rsidRPr="00B52454" w:rsidRDefault="00B52454" w:rsidP="00B52454">
      <w:pPr>
        <w:spacing w:after="0" w:line="240" w:lineRule="auto"/>
        <w:jc w:val="both"/>
        <w:rPr>
          <w:rFonts w:eastAsia="Times New Roman" w:cs="Tahoma"/>
          <w:sz w:val="20"/>
          <w:szCs w:val="20"/>
          <w:lang w:eastAsia="x-none"/>
        </w:rPr>
      </w:pPr>
      <w:r w:rsidRPr="00B52454">
        <w:rPr>
          <w:rFonts w:eastAsia="Times New Roman" w:cs="Tahoma"/>
          <w:sz w:val="20"/>
          <w:szCs w:val="20"/>
          <w:lang w:eastAsia="x-none"/>
        </w:rPr>
        <w:t>Ochrona ubezpieczeniowa w ubezpieczeniu mienia od ognia i innych zdarzeń losowych obejmuje również szkody w namiotach i znajdującym się w nich mieniu, o ile znajdują się w wykazie lub wartości mienia zgłoszonego do ubezpieczenia.</w:t>
      </w:r>
    </w:p>
    <w:p w:rsidR="00B52454" w:rsidRPr="00B52454" w:rsidRDefault="00B52454" w:rsidP="00B52454">
      <w:pPr>
        <w:spacing w:after="0" w:line="240" w:lineRule="auto"/>
        <w:jc w:val="both"/>
        <w:rPr>
          <w:rFonts w:eastAsia="Times New Roman" w:cs="Times New Roman"/>
          <w:sz w:val="20"/>
          <w:szCs w:val="20"/>
          <w:lang w:eastAsia="x-none"/>
        </w:rPr>
      </w:pPr>
      <w:r w:rsidRPr="00B52454">
        <w:rPr>
          <w:rFonts w:eastAsia="Times New Roman" w:cs="Tahoma"/>
          <w:sz w:val="20"/>
          <w:szCs w:val="20"/>
          <w:lang w:eastAsia="x-none"/>
        </w:rPr>
        <w:t>Ochrona ubezpieczeniowa obejmuje również szkody w mieniu znajdującym się na wolnym powietrzu.</w:t>
      </w:r>
    </w:p>
    <w:p w:rsidR="00B52454" w:rsidRPr="00B52454" w:rsidRDefault="00B52454" w:rsidP="00B52454">
      <w:pPr>
        <w:spacing w:after="0" w:line="240" w:lineRule="auto"/>
        <w:jc w:val="both"/>
        <w:rPr>
          <w:rFonts w:eastAsia="Times New Roman" w:cs="Tahoma"/>
          <w:sz w:val="20"/>
          <w:szCs w:val="20"/>
          <w:u w:val="single"/>
          <w:lang w:eastAsia="pl-PL"/>
        </w:rPr>
      </w:pPr>
    </w:p>
    <w:p w:rsidR="00B52454" w:rsidRPr="00B52454" w:rsidRDefault="00B52454" w:rsidP="00A268A5">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Definicje:</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Pożar </w:t>
      </w:r>
      <w:r w:rsidRPr="00B52454">
        <w:rPr>
          <w:rFonts w:eastAsia="Times New Roman" w:cs="Tahoma"/>
          <w:sz w:val="20"/>
          <w:szCs w:val="20"/>
          <w:lang w:eastAsia="pl-PL"/>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Uderzenie pioruna</w:t>
      </w:r>
      <w:r w:rsidRPr="00B52454">
        <w:rPr>
          <w:rFonts w:eastAsia="Times New Roman" w:cs="Tahoma"/>
          <w:sz w:val="20"/>
          <w:szCs w:val="20"/>
          <w:lang w:eastAsia="pl-PL"/>
        </w:rPr>
        <w:t xml:space="preserve"> – gwałtowne wyładowanie elektryczne w atmosferze działające bezpośrednio lub pośrednio na ubezpieczony przedmiot, powodujące jego uszkodzenie.</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lastRenderedPageBreak/>
        <w:t>Wybuch</w:t>
      </w:r>
      <w:r w:rsidRPr="00B52454">
        <w:rPr>
          <w:rFonts w:eastAsia="Times New Roman" w:cs="Tahoma"/>
          <w:sz w:val="20"/>
          <w:szCs w:val="20"/>
          <w:lang w:eastAsia="pl-PL"/>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Upadek statku powietrznego</w:t>
      </w:r>
      <w:r w:rsidRPr="00B52454">
        <w:rPr>
          <w:rFonts w:eastAsia="Times New Roman" w:cs="Tahoma"/>
          <w:sz w:val="20"/>
          <w:szCs w:val="20"/>
          <w:lang w:eastAsia="pl-PL"/>
        </w:rPr>
        <w:t xml:space="preserve"> - katastrofa bądź przymusowe lądowanie samolotu lub innego obiektu latającego, upadek jego części, przewożonego ładunku albo zrzucanego awaryjnie paliwa.</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Huragan</w:t>
      </w:r>
      <w:r w:rsidRPr="00B52454">
        <w:rPr>
          <w:rFonts w:eastAsia="Times New Roman" w:cs="Tahoma"/>
          <w:sz w:val="20"/>
          <w:szCs w:val="20"/>
          <w:lang w:eastAsia="pl-PL"/>
        </w:rPr>
        <w:t xml:space="preserve"> </w:t>
      </w:r>
      <w:r w:rsidRPr="00B52454">
        <w:rPr>
          <w:rFonts w:eastAsia="Times New Roman" w:cs="Tahoma"/>
          <w:b/>
          <w:sz w:val="20"/>
          <w:szCs w:val="20"/>
          <w:lang w:eastAsia="pl-PL"/>
        </w:rPr>
        <w:t>-</w:t>
      </w:r>
      <w:r w:rsidRPr="00B52454">
        <w:rPr>
          <w:rFonts w:eastAsia="Times New Roman" w:cs="Tahoma"/>
          <w:sz w:val="20"/>
          <w:szCs w:val="20"/>
          <w:lang w:eastAsia="pl-PL"/>
        </w:rPr>
        <w:t xml:space="preserve"> wiatr o prędkości nie mniejszej niż 13,9 m/</w:t>
      </w:r>
      <w:proofErr w:type="spellStart"/>
      <w:r w:rsidRPr="00B52454">
        <w:rPr>
          <w:rFonts w:eastAsia="Times New Roman" w:cs="Tahoma"/>
          <w:sz w:val="20"/>
          <w:szCs w:val="20"/>
          <w:lang w:eastAsia="pl-PL"/>
        </w:rPr>
        <w:t>sek</w:t>
      </w:r>
      <w:proofErr w:type="spellEnd"/>
      <w:r w:rsidRPr="00B52454">
        <w:rPr>
          <w:rFonts w:eastAsia="Times New Roman" w:cs="Tahoma"/>
          <w:sz w:val="20"/>
          <w:szCs w:val="20"/>
          <w:lang w:eastAsia="pl-PL"/>
        </w:rPr>
        <w:t xml:space="preserve"> (50 km/h), ustalonej w oparciu o dane </w:t>
      </w:r>
      <w:proofErr w:type="spellStart"/>
      <w:r w:rsidRPr="00B52454">
        <w:rPr>
          <w:rFonts w:eastAsia="Times New Roman" w:cs="Tahoma"/>
          <w:sz w:val="20"/>
          <w:szCs w:val="20"/>
          <w:lang w:eastAsia="pl-PL"/>
        </w:rPr>
        <w:t>IMiGW</w:t>
      </w:r>
      <w:proofErr w:type="spellEnd"/>
      <w:r w:rsidRPr="00B52454">
        <w:rPr>
          <w:rFonts w:eastAsia="Times New Roman" w:cs="Tahoma"/>
          <w:sz w:val="20"/>
          <w:szCs w:val="20"/>
          <w:lang w:eastAsia="pl-PL"/>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Deszcz nawalny </w:t>
      </w:r>
      <w:r w:rsidRPr="00B52454">
        <w:rPr>
          <w:rFonts w:eastAsia="Times New Roman" w:cs="Tahoma"/>
          <w:sz w:val="20"/>
          <w:szCs w:val="20"/>
          <w:lang w:eastAsia="pl-PL"/>
        </w:rPr>
        <w:t>– szkody powstałe wskutek opadu deszczu o współczynniku natężenia co najmniej 3 według stosowanej przez Instytut Meteorologii i Gospodarki Wodnej (</w:t>
      </w:r>
      <w:proofErr w:type="spellStart"/>
      <w:r w:rsidRPr="00B52454">
        <w:rPr>
          <w:rFonts w:eastAsia="Times New Roman" w:cs="Tahoma"/>
          <w:sz w:val="20"/>
          <w:szCs w:val="20"/>
          <w:lang w:eastAsia="pl-PL"/>
        </w:rPr>
        <w:t>IMiGW</w:t>
      </w:r>
      <w:proofErr w:type="spellEnd"/>
      <w:r w:rsidRPr="00B52454">
        <w:rPr>
          <w:rFonts w:eastAsia="Times New Roman" w:cs="Tahoma"/>
          <w:sz w:val="20"/>
          <w:szCs w:val="20"/>
          <w:lang w:eastAsia="pl-PL"/>
        </w:rPr>
        <w:t xml:space="preserve">) skali, mierzonym w rejonie powstania szkody. W przypadku braku możliwości uzyskania opinii </w:t>
      </w:r>
      <w:proofErr w:type="spellStart"/>
      <w:r w:rsidRPr="00B52454">
        <w:rPr>
          <w:rFonts w:eastAsia="Times New Roman" w:cs="Tahoma"/>
          <w:sz w:val="20"/>
          <w:szCs w:val="20"/>
          <w:lang w:eastAsia="pl-PL"/>
        </w:rPr>
        <w:t>IMiGW</w:t>
      </w:r>
      <w:proofErr w:type="spellEnd"/>
      <w:r w:rsidRPr="00B52454">
        <w:rPr>
          <w:rFonts w:eastAsia="Times New Roman" w:cs="Tahoma"/>
          <w:sz w:val="20"/>
          <w:szCs w:val="20"/>
          <w:lang w:eastAsia="pl-PL"/>
        </w:rPr>
        <w:t xml:space="preserve"> bierze się pod uwagę stan faktyczny i rozmiar szkód w miejscu ich powstania bądź bezpośrednim sąsiedztwie, świadczące o działaniu deszczu nawalnego.</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Śnieg - </w:t>
      </w:r>
      <w:r w:rsidRPr="00B52454">
        <w:rPr>
          <w:rFonts w:eastAsia="Times New Roman" w:cs="Tahoma"/>
          <w:sz w:val="20"/>
          <w:szCs w:val="20"/>
          <w:lang w:eastAsia="pl-PL"/>
        </w:rPr>
        <w:t xml:space="preserve"> bezpośrednie działanie ciężaru śniegu lub lodu oraz przewrócenie się mienia sąsiedniego na ubezpieczone mienie wskutek działania ciężaru śniegu lub lodu, powodujące szkody w ubezpieczonym mieniu. </w:t>
      </w:r>
      <w:r w:rsidRPr="00B52454">
        <w:rPr>
          <w:rFonts w:eastAsia="Times New Roman" w:cs="Tahoma"/>
          <w:color w:val="000000"/>
          <w:sz w:val="20"/>
          <w:szCs w:val="20"/>
          <w:lang w:eastAsia="pl-PL"/>
        </w:rPr>
        <w:t>Ubezpieczenie obejmuje także szkody w konstrukcji i po</w:t>
      </w:r>
      <w:r w:rsidR="00A268A5">
        <w:rPr>
          <w:rFonts w:eastAsia="Times New Roman" w:cs="Tahoma"/>
          <w:color w:val="000000"/>
          <w:sz w:val="20"/>
          <w:szCs w:val="20"/>
          <w:lang w:eastAsia="pl-PL"/>
        </w:rPr>
        <w:t xml:space="preserve">szyciu dachu (w tym opierzeniu </w:t>
      </w:r>
      <w:r w:rsidRPr="00B52454">
        <w:rPr>
          <w:rFonts w:eastAsia="Times New Roman" w:cs="Tahoma"/>
          <w:color w:val="000000"/>
          <w:sz w:val="20"/>
          <w:szCs w:val="20"/>
          <w:lang w:eastAsia="pl-PL"/>
        </w:rPr>
        <w:t xml:space="preserve">i orynnowaniu </w:t>
      </w:r>
      <w:r w:rsidRPr="00B52454">
        <w:rPr>
          <w:rFonts w:eastAsia="Times New Roman" w:cs="Tahoma"/>
          <w:sz w:val="20"/>
          <w:szCs w:val="20"/>
          <w:lang w:eastAsia="pl-PL"/>
        </w:rPr>
        <w:t>dachu) powstałe w wyniku zamarzania topniejącego śniegu lub lodu, jednakże do limitu odpowiedzialności 150 000 zł w rocznym okresie ubezpieczenia.</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Powódź - </w:t>
      </w:r>
      <w:r w:rsidRPr="00B52454">
        <w:rPr>
          <w:rFonts w:eastAsia="Times New Roman" w:cs="Tahoma"/>
          <w:sz w:val="20"/>
          <w:szCs w:val="20"/>
          <w:lang w:eastAsia="pl-PL"/>
        </w:rPr>
        <w:t>zalanie terenów w następstwie podniesienia się wody w korytach wód płynących lub stojących, np. wskutek nadmiernych opadów atmosferycznych, topnienia kry lodowej, topnienia śniegu, tworzenia się 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B52454" w:rsidRPr="00B52454" w:rsidRDefault="00B52454" w:rsidP="00A268A5">
      <w:pPr>
        <w:spacing w:after="0" w:line="240" w:lineRule="auto"/>
        <w:jc w:val="both"/>
        <w:rPr>
          <w:rFonts w:eastAsia="Times New Roman" w:cs="Tahoma"/>
          <w:b/>
          <w:sz w:val="20"/>
          <w:szCs w:val="20"/>
          <w:lang w:eastAsia="pl-PL"/>
        </w:rPr>
      </w:pPr>
      <w:r w:rsidRPr="00B52454">
        <w:rPr>
          <w:rFonts w:eastAsia="Times New Roman" w:cs="Tahoma"/>
          <w:b/>
          <w:sz w:val="20"/>
          <w:szCs w:val="20"/>
          <w:lang w:eastAsia="pl-PL"/>
        </w:rPr>
        <w:t xml:space="preserve">Limit odpowiedzialności w ryzyku powodzi – 500 000,00 zł na jedno i wszystkie zdarzenia </w:t>
      </w:r>
      <w:r w:rsidRPr="00B52454">
        <w:rPr>
          <w:rFonts w:eastAsia="Times New Roman" w:cs="Tahoma"/>
          <w:b/>
          <w:sz w:val="20"/>
          <w:szCs w:val="20"/>
          <w:lang w:eastAsia="pl-PL"/>
        </w:rPr>
        <w:br/>
        <w:t xml:space="preserve">w rocznym okresie ubezpieczenia. </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Lawina </w:t>
      </w:r>
      <w:r w:rsidRPr="00B52454">
        <w:rPr>
          <w:rFonts w:eastAsia="Times New Roman" w:cs="Tahoma"/>
          <w:sz w:val="20"/>
          <w:szCs w:val="20"/>
          <w:lang w:eastAsia="pl-PL"/>
        </w:rPr>
        <w:t>– gwałtowne osuwanie się lub staczanie mas śniegu, lodu, skał, kamieni lub błota ze zboczy górskich.</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Grad</w:t>
      </w:r>
      <w:r w:rsidRPr="00B52454">
        <w:rPr>
          <w:rFonts w:eastAsia="Times New Roman" w:cs="Tahoma"/>
          <w:sz w:val="20"/>
          <w:szCs w:val="20"/>
          <w:lang w:eastAsia="pl-PL"/>
        </w:rPr>
        <w:t xml:space="preserve"> – opad atmosferyczny składający się z bryłek lodu. </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Zapadanie lub osuwanie się ziemi</w:t>
      </w:r>
      <w:r w:rsidRPr="00B52454">
        <w:rPr>
          <w:rFonts w:eastAsia="Times New Roman" w:cs="Tahoma"/>
          <w:sz w:val="20"/>
          <w:szCs w:val="20"/>
          <w:lang w:eastAsia="pl-PL"/>
        </w:rPr>
        <w:t xml:space="preserve"> – obniżenie się terenu z powodu zawalenia się naturalnych podziemnych pustych przestrzeni w gruncie lub nie spowodowany działalnością ludzką ruch ziemi na stokach, osiadanie się ziemi lub przemieszczanie gruntu.</w:t>
      </w:r>
    </w:p>
    <w:p w:rsidR="00B52454" w:rsidRPr="00B52454" w:rsidRDefault="00B52454" w:rsidP="00A268A5">
      <w:pPr>
        <w:spacing w:after="0" w:line="240" w:lineRule="auto"/>
        <w:jc w:val="both"/>
        <w:rPr>
          <w:rFonts w:eastAsia="Times New Roman" w:cs="Tahoma"/>
          <w:color w:val="262626"/>
          <w:sz w:val="20"/>
          <w:szCs w:val="20"/>
          <w:lang w:eastAsia="pl-PL"/>
        </w:rPr>
      </w:pPr>
      <w:r w:rsidRPr="00B52454">
        <w:rPr>
          <w:rFonts w:eastAsia="Times New Roman" w:cs="Tahoma"/>
          <w:b/>
          <w:sz w:val="20"/>
          <w:szCs w:val="20"/>
          <w:lang w:eastAsia="pl-PL"/>
        </w:rPr>
        <w:t>Zalanie</w:t>
      </w:r>
      <w:r w:rsidRPr="00B52454">
        <w:rPr>
          <w:rFonts w:eastAsia="Times New Roman" w:cs="Tahoma"/>
          <w:sz w:val="20"/>
          <w:szCs w:val="20"/>
          <w:lang w:eastAsia="pl-PL"/>
        </w:rPr>
        <w:t xml:space="preserve"> –  </w:t>
      </w:r>
      <w:r w:rsidRPr="00B52454">
        <w:rPr>
          <w:rFonts w:eastAsia="Times New Roman" w:cs="Tahoma"/>
          <w:color w:val="262626"/>
          <w:sz w:val="20"/>
          <w:szCs w:val="20"/>
          <w:lang w:eastAsia="pl-PL"/>
        </w:rPr>
        <w:t>szkody powstałe w związku wydobywaniem się wody, pary lub innych cieczy z instalacji albo urządzeń wodociągowych, kanalizacyjnych, centralnego ogrze</w:t>
      </w:r>
      <w:r w:rsidRPr="00B52454">
        <w:rPr>
          <w:rFonts w:eastAsia="Times New Roman" w:cs="Tahoma"/>
          <w:i/>
          <w:color w:val="262626"/>
          <w:sz w:val="20"/>
          <w:szCs w:val="20"/>
          <w:lang w:eastAsia="pl-PL"/>
        </w:rPr>
        <w:t>w</w:t>
      </w:r>
      <w:r w:rsidRPr="00B52454">
        <w:rPr>
          <w:rFonts w:eastAsia="Times New Roman" w:cs="Tahoma"/>
          <w:color w:val="262626"/>
          <w:sz w:val="20"/>
          <w:szCs w:val="20"/>
          <w:lang w:eastAsia="pl-PL"/>
        </w:rPr>
        <w:t>ania lub innych przewodów i urządzeń technologicznych oraz zbiorników, znajdujących się wewnątrz budynku lub na posesji objętej ubezpieczeniem, m.in. wskutek.:</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b/>
          <w:color w:val="262626"/>
          <w:sz w:val="20"/>
          <w:szCs w:val="20"/>
          <w:lang w:eastAsia="pl-PL"/>
        </w:rPr>
        <w:t xml:space="preserve">- </w:t>
      </w:r>
      <w:r w:rsidRPr="00B52454">
        <w:rPr>
          <w:rFonts w:eastAsia="Times New Roman" w:cs="Tahoma"/>
          <w:color w:val="262626"/>
          <w:sz w:val="20"/>
          <w:szCs w:val="20"/>
          <w:lang w:eastAsia="pl-PL"/>
        </w:rPr>
        <w:t>awarii tych instalacji lub urządzeń,</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b/>
          <w:color w:val="262626"/>
          <w:sz w:val="20"/>
          <w:szCs w:val="20"/>
          <w:lang w:eastAsia="pl-PL"/>
        </w:rPr>
        <w:t>-</w:t>
      </w:r>
      <w:r w:rsidRPr="00B52454">
        <w:rPr>
          <w:rFonts w:eastAsia="Times New Roman" w:cs="Tahoma"/>
          <w:color w:val="262626"/>
          <w:sz w:val="20"/>
          <w:szCs w:val="20"/>
          <w:lang w:eastAsia="pl-PL"/>
        </w:rPr>
        <w:t xml:space="preserve"> rozszczelnienia instalacji lub urządzeń spowodowanego zamarznięciem,</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color w:val="262626"/>
          <w:sz w:val="20"/>
          <w:szCs w:val="20"/>
          <w:lang w:eastAsia="pl-PL"/>
        </w:rPr>
        <w:t xml:space="preserve">- samoistnego rozszczelnienia się zbiorników lub ich stłuczenia albo pęknięcia, </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color w:val="262626"/>
          <w:sz w:val="20"/>
          <w:szCs w:val="20"/>
          <w:lang w:eastAsia="pl-PL"/>
        </w:rPr>
        <w:t xml:space="preserve">- cofnięcia się ścieków z sieci kanalizacyjnej, </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color w:val="262626"/>
          <w:sz w:val="20"/>
          <w:szCs w:val="20"/>
          <w:lang w:eastAsia="pl-PL"/>
        </w:rPr>
        <w:t xml:space="preserve">- samoczynnego uruchomienia się wodnych instalacji gaśniczych z przyczyn innych niż pożar, nieumyślnego pozostawienia otwartych zaworów w sieci wodociągowej, </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color w:val="262626"/>
          <w:sz w:val="20"/>
          <w:szCs w:val="20"/>
          <w:lang w:eastAsia="pl-PL"/>
        </w:rPr>
        <w:t>- wydostania się wody z wanny, brodzika itp.</w:t>
      </w:r>
    </w:p>
    <w:p w:rsidR="00B52454" w:rsidRPr="00B52454" w:rsidRDefault="00B52454" w:rsidP="00A268A5">
      <w:pPr>
        <w:spacing w:after="0" w:line="240" w:lineRule="auto"/>
        <w:ind w:left="142"/>
        <w:jc w:val="both"/>
        <w:rPr>
          <w:rFonts w:eastAsia="Times New Roman" w:cs="Tahoma"/>
          <w:sz w:val="20"/>
          <w:szCs w:val="20"/>
          <w:lang w:eastAsia="pl-PL"/>
        </w:rPr>
      </w:pPr>
      <w:r w:rsidRPr="00B52454">
        <w:rPr>
          <w:rFonts w:eastAsia="Times New Roman" w:cs="Tahoma"/>
          <w:sz w:val="20"/>
          <w:szCs w:val="20"/>
          <w:lang w:eastAsia="pl-PL"/>
        </w:rPr>
        <w:t xml:space="preserve">- wydostawania się wody z niedrożnych rynien dachowych i rur spustowych lub z niewłaściwe zabezpieczonego odpływu, </w:t>
      </w:r>
    </w:p>
    <w:p w:rsidR="00B52454" w:rsidRPr="00B52454" w:rsidRDefault="00B52454" w:rsidP="00A268A5">
      <w:pPr>
        <w:spacing w:after="0" w:line="240" w:lineRule="auto"/>
        <w:ind w:left="142"/>
        <w:jc w:val="both"/>
        <w:rPr>
          <w:rFonts w:eastAsia="Times New Roman" w:cs="Tahoma"/>
          <w:sz w:val="20"/>
          <w:szCs w:val="20"/>
          <w:lang w:eastAsia="pl-PL"/>
        </w:rPr>
      </w:pPr>
      <w:r w:rsidRPr="00B52454">
        <w:rPr>
          <w:rFonts w:eastAsia="Times New Roman" w:cs="Tahoma"/>
          <w:sz w:val="20"/>
          <w:szCs w:val="20"/>
          <w:lang w:eastAsia="pl-PL"/>
        </w:rPr>
        <w:t>-  niedostatecznej przepustowości instalacji kanalizacyjnej,</w:t>
      </w:r>
    </w:p>
    <w:p w:rsidR="00B52454" w:rsidRPr="00B52454" w:rsidRDefault="00B52454" w:rsidP="00A268A5">
      <w:pPr>
        <w:spacing w:after="0" w:line="240" w:lineRule="auto"/>
        <w:ind w:left="142"/>
        <w:jc w:val="both"/>
        <w:rPr>
          <w:rFonts w:eastAsia="Times New Roman" w:cs="Tahoma"/>
          <w:color w:val="262626"/>
          <w:sz w:val="20"/>
          <w:szCs w:val="20"/>
          <w:lang w:eastAsia="pl-PL"/>
        </w:rPr>
      </w:pPr>
      <w:r w:rsidRPr="00B52454">
        <w:rPr>
          <w:rFonts w:eastAsia="Times New Roman" w:cs="Tahoma"/>
          <w:color w:val="262626"/>
          <w:sz w:val="20"/>
          <w:szCs w:val="20"/>
          <w:lang w:eastAsia="pl-PL"/>
        </w:rPr>
        <w:t>- działania osób trzecich.</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color w:val="262626"/>
          <w:sz w:val="20"/>
          <w:szCs w:val="20"/>
          <w:lang w:eastAsia="pl-PL"/>
        </w:rPr>
        <w:t xml:space="preserve">Ryzyko zalania obejmuje również szkody wynikające z niedrożności lub z niedostatecznej drożności urządzeń odprowadzających wodę (kanalizacji odpływowej) w wyniku ich awarii lub zapchania oraz szkody powstałe w wyniku </w:t>
      </w:r>
      <w:r w:rsidRPr="00B52454">
        <w:rPr>
          <w:rFonts w:eastAsia="Times New Roman" w:cs="Tahoma"/>
          <w:sz w:val="20"/>
          <w:szCs w:val="20"/>
          <w:lang w:eastAsia="pl-PL"/>
        </w:rPr>
        <w:t xml:space="preserve">topnienia mas śniegu lub lodu pokrywającego dach i inne elementy budynków lub budowli, jeżeli rozszczelnienie dachu i innych elementów powstało pod wpływem działania mrozu (zamarzania wody). Ochrona ubezpieczeniowa nie obejmuje szkód, które powstały na skutek złego stanu technicznego dachu lub innych elementów budynku lub niezabezpieczonych otworów dachowych, okien i drzwi z zastrzeżeniem zapisów klauzuli </w:t>
      </w:r>
      <w:proofErr w:type="spellStart"/>
      <w:r w:rsidRPr="00B52454">
        <w:rPr>
          <w:rFonts w:eastAsia="Times New Roman" w:cs="Tahoma"/>
          <w:sz w:val="20"/>
          <w:szCs w:val="20"/>
          <w:lang w:eastAsia="pl-PL"/>
        </w:rPr>
        <w:t>zalaniowej</w:t>
      </w:r>
      <w:proofErr w:type="spellEnd"/>
      <w:r w:rsidRPr="00B52454">
        <w:rPr>
          <w:rFonts w:eastAsia="Times New Roman" w:cs="Tahoma"/>
          <w:sz w:val="20"/>
          <w:szCs w:val="20"/>
          <w:lang w:eastAsia="pl-PL"/>
        </w:rPr>
        <w:t>.</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Dym i sadza</w:t>
      </w:r>
      <w:r w:rsidRPr="00B52454">
        <w:rPr>
          <w:rFonts w:eastAsia="Times New Roman" w:cs="Tahoma"/>
          <w:sz w:val="20"/>
          <w:szCs w:val="20"/>
          <w:lang w:eastAsia="pl-PL"/>
        </w:rPr>
        <w:t xml:space="preserve"> – zawiesina cząsteczek w powietrzu będąca bezpośrednim skutkiem spalania, która nagle wydobyła się ze znajdujących się w miejscu ubezpieczenia urządzeń, eksploatowanych zgodnie przeznaczeniem i przepisami technicznymi lub też powstała w następstwie pożaru w miejscu ubezpieczenia lub jego bezpośrednim otoczeniu.</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t xml:space="preserve">Huk ponaddźwiękowy </w:t>
      </w:r>
      <w:r w:rsidRPr="00B52454">
        <w:rPr>
          <w:rFonts w:eastAsia="Times New Roman" w:cs="Tahoma"/>
          <w:sz w:val="20"/>
          <w:szCs w:val="20"/>
          <w:lang w:eastAsia="pl-PL"/>
        </w:rPr>
        <w:t>– fala uderzeniowa spowodowana przez statek powietrzny podczas przekraczania bariery dźwięku.</w:t>
      </w:r>
    </w:p>
    <w:p w:rsidR="00B52454" w:rsidRPr="00B52454" w:rsidRDefault="00B52454" w:rsidP="00A268A5">
      <w:pPr>
        <w:spacing w:after="0" w:line="240" w:lineRule="auto"/>
        <w:jc w:val="both"/>
        <w:rPr>
          <w:rFonts w:eastAsia="Times New Roman" w:cs="Tahoma"/>
          <w:color w:val="000000"/>
          <w:sz w:val="20"/>
          <w:szCs w:val="20"/>
          <w:lang w:eastAsia="pl-PL"/>
        </w:rPr>
      </w:pPr>
      <w:r w:rsidRPr="00B52454">
        <w:rPr>
          <w:rFonts w:eastAsia="Times New Roman" w:cs="Tahoma"/>
          <w:b/>
          <w:sz w:val="20"/>
          <w:szCs w:val="20"/>
          <w:lang w:eastAsia="pl-PL"/>
        </w:rPr>
        <w:t>Uderzenie pojazdu</w:t>
      </w:r>
      <w:r w:rsidRPr="00B52454">
        <w:rPr>
          <w:rFonts w:eastAsia="Times New Roman" w:cs="Tahoma"/>
          <w:sz w:val="20"/>
          <w:szCs w:val="20"/>
          <w:lang w:eastAsia="pl-PL"/>
        </w:rPr>
        <w:t xml:space="preserve"> – 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B52454">
        <w:rPr>
          <w:rFonts w:eastAsia="Times New Roman" w:cs="Tahoma"/>
          <w:color w:val="000000"/>
          <w:sz w:val="20"/>
          <w:szCs w:val="20"/>
          <w:lang w:eastAsia="pl-PL"/>
        </w:rPr>
        <w:t>wewnętrznego oraz szkody spowodowane najechaniem pojazdu na ubezpieczony przedmiot.</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sz w:val="20"/>
          <w:szCs w:val="20"/>
          <w:lang w:eastAsia="pl-PL"/>
        </w:rPr>
        <w:lastRenderedPageBreak/>
        <w:t>Trzęsienie ziemi</w:t>
      </w:r>
      <w:r w:rsidRPr="00B52454">
        <w:rPr>
          <w:rFonts w:eastAsia="Times New Roman" w:cs="Tahoma"/>
          <w:sz w:val="20"/>
          <w:szCs w:val="20"/>
          <w:lang w:eastAsia="pl-PL"/>
        </w:rPr>
        <w:t xml:space="preserve"> – niewywołane działalnością człowieka zaburzenie systemu równowagi we wnętrzu ziemi, któremu towarzyszą wstrząsy i drgania gruntu.</w:t>
      </w: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b/>
          <w:sz w:val="20"/>
          <w:szCs w:val="20"/>
          <w:lang w:eastAsia="pl-PL"/>
        </w:rPr>
        <w:t xml:space="preserve">Osoba trzecia - </w:t>
      </w:r>
      <w:r w:rsidRPr="00B52454">
        <w:rPr>
          <w:rFonts w:eastAsia="Times New Roman" w:cs="Tahoma"/>
          <w:sz w:val="20"/>
          <w:szCs w:val="20"/>
          <w:lang w:eastAsia="pl-PL"/>
        </w:rPr>
        <w:t>każda osoba nie będąca stroną umowy ubezpieczenia.</w:t>
      </w:r>
    </w:p>
    <w:p w:rsidR="00A268A5" w:rsidRDefault="00A268A5" w:rsidP="00A268A5">
      <w:pPr>
        <w:spacing w:after="0" w:line="240" w:lineRule="auto"/>
        <w:jc w:val="left"/>
        <w:rPr>
          <w:rFonts w:eastAsia="Times New Roman" w:cs="Tahoma"/>
          <w:b/>
          <w:sz w:val="20"/>
          <w:szCs w:val="20"/>
          <w:lang w:eastAsia="pl-PL"/>
        </w:rPr>
      </w:pPr>
    </w:p>
    <w:p w:rsidR="00A268A5" w:rsidRDefault="00A268A5" w:rsidP="00A268A5">
      <w:pPr>
        <w:spacing w:after="0" w:line="240" w:lineRule="auto"/>
        <w:jc w:val="left"/>
        <w:rPr>
          <w:rFonts w:eastAsia="Times New Roman" w:cs="Tahoma"/>
          <w:b/>
          <w:sz w:val="20"/>
          <w:szCs w:val="20"/>
          <w:lang w:eastAsia="pl-PL"/>
        </w:rPr>
      </w:pPr>
    </w:p>
    <w:p w:rsidR="00B52454" w:rsidRPr="00B52454" w:rsidRDefault="00B52454" w:rsidP="00A268A5">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Budynki i budowle</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xml:space="preserve">rodzaj wartości: </w:t>
      </w:r>
      <w:r w:rsidRPr="00B52454">
        <w:rPr>
          <w:rFonts w:eastAsia="Times New Roman" w:cs="Tahoma"/>
          <w:sz w:val="20"/>
          <w:szCs w:val="20"/>
          <w:lang w:eastAsia="pl-PL"/>
        </w:rPr>
        <w:tab/>
      </w:r>
      <w:r w:rsidRPr="00B52454">
        <w:rPr>
          <w:rFonts w:eastAsia="Times New Roman" w:cs="Tahoma"/>
          <w:sz w:val="20"/>
          <w:szCs w:val="20"/>
          <w:lang w:eastAsia="pl-PL"/>
        </w:rPr>
        <w:tab/>
        <w:t>wartość księgowa brutto, wartość odtworzeniowa (zgodnie z załącznikiem nr 6)</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sumy stałe,</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Wykaz budynków i budowli w tabeli – wykaz budynków i budowli w załączniku nr 6</w:t>
      </w:r>
    </w:p>
    <w:p w:rsidR="00B52454" w:rsidRPr="00B52454" w:rsidRDefault="00B52454" w:rsidP="00B52454">
      <w:pPr>
        <w:spacing w:after="0" w:line="240" w:lineRule="auto"/>
        <w:ind w:left="426"/>
        <w:jc w:val="left"/>
        <w:rPr>
          <w:rFonts w:eastAsia="Times New Roman" w:cs="Tahoma"/>
          <w:b/>
          <w:i/>
          <w:sz w:val="20"/>
          <w:szCs w:val="20"/>
          <w:lang w:eastAsia="pl-PL"/>
        </w:rPr>
      </w:pPr>
      <w:r w:rsidRPr="00B52454">
        <w:rPr>
          <w:rFonts w:eastAsia="Times New Roman" w:cs="Tahoma"/>
          <w:b/>
          <w:i/>
          <w:sz w:val="20"/>
          <w:szCs w:val="20"/>
          <w:lang w:eastAsia="pl-PL"/>
        </w:rPr>
        <w:t>Łączna suma ubezpieczenia: 52.</w:t>
      </w:r>
      <w:r w:rsidR="00B4083B">
        <w:rPr>
          <w:rFonts w:eastAsia="Times New Roman" w:cs="Tahoma"/>
          <w:b/>
          <w:i/>
          <w:sz w:val="20"/>
          <w:szCs w:val="20"/>
          <w:lang w:eastAsia="pl-PL"/>
        </w:rPr>
        <w:t xml:space="preserve">388.009,72 </w:t>
      </w:r>
      <w:r w:rsidRPr="00B52454">
        <w:rPr>
          <w:rFonts w:eastAsia="Times New Roman" w:cs="Tahoma"/>
          <w:b/>
          <w:i/>
          <w:sz w:val="20"/>
          <w:szCs w:val="20"/>
          <w:lang w:eastAsia="pl-PL"/>
        </w:rPr>
        <w:t>zł</w:t>
      </w:r>
    </w:p>
    <w:p w:rsidR="00B52454" w:rsidRPr="00B52454" w:rsidRDefault="00B52454" w:rsidP="00B52454">
      <w:pPr>
        <w:spacing w:after="0" w:line="240" w:lineRule="auto"/>
        <w:ind w:left="426"/>
        <w:jc w:val="left"/>
        <w:rPr>
          <w:rFonts w:eastAsia="Times New Roman" w:cs="Tahoma"/>
          <w:b/>
          <w:i/>
          <w:sz w:val="20"/>
          <w:szCs w:val="20"/>
          <w:lang w:eastAsia="pl-PL"/>
        </w:rPr>
      </w:pPr>
      <w:bookmarkStart w:id="2" w:name="_GoBack"/>
      <w:bookmarkEnd w:id="2"/>
    </w:p>
    <w:p w:rsidR="00B52454" w:rsidRPr="00B52454" w:rsidRDefault="00B52454" w:rsidP="00A268A5">
      <w:pPr>
        <w:spacing w:after="0" w:line="240" w:lineRule="auto"/>
        <w:jc w:val="left"/>
        <w:rPr>
          <w:rFonts w:eastAsia="Times New Roman" w:cs="Tahoma"/>
          <w:b/>
          <w:i/>
          <w:sz w:val="20"/>
          <w:szCs w:val="20"/>
          <w:lang w:eastAsia="pl-PL"/>
        </w:rPr>
      </w:pPr>
      <w:r w:rsidRPr="00B52454">
        <w:rPr>
          <w:rFonts w:eastAsia="Times New Roman" w:cs="Tahoma"/>
          <w:b/>
          <w:i/>
          <w:sz w:val="20"/>
          <w:szCs w:val="20"/>
          <w:lang w:eastAsia="pl-PL"/>
        </w:rPr>
        <w:t>Uwaga: Informacja dotycząca sposobu ustalenia wartości odtworzeniowej budynków:</w:t>
      </w:r>
    </w:p>
    <w:p w:rsidR="00B52454" w:rsidRPr="00B52454" w:rsidRDefault="00B52454" w:rsidP="00B52454">
      <w:pPr>
        <w:widowControl w:val="0"/>
        <w:tabs>
          <w:tab w:val="left" w:pos="709"/>
        </w:tabs>
        <w:overflowPunct w:val="0"/>
        <w:autoSpaceDE w:val="0"/>
        <w:autoSpaceDN w:val="0"/>
        <w:adjustRightInd w:val="0"/>
        <w:spacing w:after="0" w:line="240" w:lineRule="auto"/>
        <w:jc w:val="both"/>
        <w:textAlignment w:val="baseline"/>
        <w:rPr>
          <w:rFonts w:eastAsia="Times New Roman" w:cs="Tahoma"/>
          <w:sz w:val="20"/>
          <w:szCs w:val="20"/>
          <w:lang w:eastAsia="pl-PL"/>
        </w:rPr>
      </w:pPr>
      <w:r w:rsidRPr="00B52454">
        <w:rPr>
          <w:rFonts w:eastAsia="Times New Roman" w:cs="Tahoma"/>
          <w:sz w:val="20"/>
          <w:szCs w:val="20"/>
          <w:lang w:eastAsia="pl-PL"/>
        </w:rPr>
        <w:t>* Wartość odtworzeniowa określona przez Ubezpieczonego (Zamawiającego).</w:t>
      </w:r>
    </w:p>
    <w:p w:rsidR="00B52454" w:rsidRPr="00B52454" w:rsidRDefault="00B52454" w:rsidP="00A268A5">
      <w:pPr>
        <w:widowControl w:val="0"/>
        <w:tabs>
          <w:tab w:val="left" w:pos="709"/>
        </w:tabs>
        <w:overflowPunct w:val="0"/>
        <w:autoSpaceDE w:val="0"/>
        <w:autoSpaceDN w:val="0"/>
        <w:adjustRightInd w:val="0"/>
        <w:spacing w:after="0" w:line="240" w:lineRule="auto"/>
        <w:jc w:val="both"/>
        <w:textAlignment w:val="baseline"/>
        <w:rPr>
          <w:rFonts w:eastAsia="Times New Roman" w:cs="Tahoma"/>
          <w:sz w:val="20"/>
          <w:szCs w:val="20"/>
          <w:lang w:eastAsia="pl-PL"/>
        </w:rPr>
      </w:pPr>
      <w:r w:rsidRPr="00B52454">
        <w:rPr>
          <w:rFonts w:eastAsia="Times New Roman" w:cs="Tahoma"/>
          <w:sz w:val="20"/>
          <w:szCs w:val="20"/>
          <w:lang w:eastAsia="pl-PL"/>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B52454" w:rsidRPr="00B52454" w:rsidRDefault="00B52454" w:rsidP="00B52454">
      <w:pPr>
        <w:spacing w:after="0" w:line="240" w:lineRule="auto"/>
        <w:ind w:left="426"/>
        <w:jc w:val="left"/>
        <w:rPr>
          <w:rFonts w:eastAsia="Times New Roman" w:cs="Tahoma"/>
          <w:b/>
          <w:i/>
          <w:sz w:val="20"/>
          <w:szCs w:val="20"/>
          <w:lang w:eastAsia="pl-PL"/>
        </w:rPr>
      </w:pPr>
    </w:p>
    <w:p w:rsidR="00B52454" w:rsidRPr="00B52454" w:rsidRDefault="00B52454" w:rsidP="00A268A5">
      <w:pPr>
        <w:spacing w:after="0" w:line="240" w:lineRule="auto"/>
        <w:jc w:val="left"/>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w:t>
      </w:r>
    </w:p>
    <w:p w:rsidR="00B52454" w:rsidRPr="00B52454" w:rsidRDefault="00B52454" w:rsidP="00A268A5">
      <w:pPr>
        <w:spacing w:after="0" w:line="240" w:lineRule="auto"/>
        <w:jc w:val="left"/>
        <w:rPr>
          <w:rFonts w:eastAsia="Times New Roman" w:cs="Tahoma"/>
          <w:i/>
          <w:sz w:val="20"/>
          <w:szCs w:val="20"/>
          <w:lang w:eastAsia="pl-PL"/>
        </w:rPr>
      </w:pPr>
      <w:r w:rsidRPr="00B52454">
        <w:rPr>
          <w:rFonts w:eastAsia="Times New Roman" w:cs="Tahoma"/>
          <w:i/>
          <w:sz w:val="20"/>
          <w:szCs w:val="20"/>
          <w:lang w:eastAsia="pl-PL"/>
        </w:rPr>
        <w:t>Ubezpieczenie budynków i budowli obejmuje również elementy stałe w tych obiektach.</w:t>
      </w:r>
    </w:p>
    <w:p w:rsidR="00B52454" w:rsidRPr="00B52454" w:rsidRDefault="00B52454" w:rsidP="00A268A5">
      <w:pPr>
        <w:spacing w:after="0" w:line="240" w:lineRule="auto"/>
        <w:jc w:val="left"/>
        <w:rPr>
          <w:rFonts w:eastAsia="Times New Roman" w:cs="Tahoma"/>
          <w:i/>
          <w:sz w:val="20"/>
          <w:szCs w:val="20"/>
          <w:lang w:eastAsia="pl-PL"/>
        </w:rPr>
      </w:pPr>
      <w:r w:rsidRPr="00B52454">
        <w:rPr>
          <w:rFonts w:eastAsia="Times New Roman" w:cs="Tahoma"/>
          <w:i/>
          <w:sz w:val="20"/>
          <w:szCs w:val="20"/>
          <w:lang w:eastAsia="pl-PL"/>
        </w:rPr>
        <w:t>Ochrona ubezpieczeniowa obejmuje również szkody w kolektorach słonecznych (</w:t>
      </w:r>
      <w:proofErr w:type="spellStart"/>
      <w:r w:rsidRPr="00B52454">
        <w:rPr>
          <w:rFonts w:eastAsia="Times New Roman" w:cs="Tahoma"/>
          <w:i/>
          <w:sz w:val="20"/>
          <w:szCs w:val="20"/>
          <w:lang w:eastAsia="pl-PL"/>
        </w:rPr>
        <w:t>solarach</w:t>
      </w:r>
      <w:proofErr w:type="spellEnd"/>
      <w:r w:rsidRPr="00B52454">
        <w:rPr>
          <w:rFonts w:eastAsia="Times New Roman" w:cs="Tahoma"/>
          <w:i/>
          <w:sz w:val="20"/>
          <w:szCs w:val="20"/>
          <w:lang w:eastAsia="pl-PL"/>
        </w:rPr>
        <w:t>), jeżeli znajdują się na budynkach i budowlach oraz w innych instalacjach i urządzeniach znajdujących się na zewnątrz budynków.</w:t>
      </w:r>
    </w:p>
    <w:p w:rsidR="00B52454" w:rsidRPr="00B52454" w:rsidRDefault="00B52454" w:rsidP="00A268A5">
      <w:pPr>
        <w:spacing w:after="0" w:line="240" w:lineRule="auto"/>
        <w:jc w:val="both"/>
        <w:rPr>
          <w:rFonts w:eastAsia="Times New Roman" w:cs="Tahoma"/>
          <w:i/>
          <w:sz w:val="20"/>
          <w:szCs w:val="20"/>
          <w:lang w:eastAsia="pl-PL"/>
        </w:rPr>
      </w:pPr>
      <w:r w:rsidRPr="00B52454">
        <w:rPr>
          <w:rFonts w:eastAsia="Times New Roman" w:cs="Tahoma"/>
          <w:i/>
          <w:sz w:val="20"/>
          <w:szCs w:val="20"/>
          <w:lang w:eastAsia="pl-PL"/>
        </w:rPr>
        <w:t>Ubezpieczeniem objęte jest również mienie zlokalizowane, zainstalowane na zewnątrz budynków (np. kamery, anteny) oraz inne mienie znajdujące się na zewnątrz ubezpieczonej posesji.</w:t>
      </w:r>
    </w:p>
    <w:p w:rsidR="00B52454" w:rsidRPr="00B52454" w:rsidRDefault="00B52454" w:rsidP="00A268A5">
      <w:pPr>
        <w:spacing w:after="0" w:line="240" w:lineRule="auto"/>
        <w:jc w:val="both"/>
        <w:rPr>
          <w:rFonts w:eastAsia="Times New Roman" w:cs="Tahoma"/>
          <w:i/>
          <w:iCs/>
          <w:sz w:val="20"/>
          <w:szCs w:val="20"/>
          <w:lang w:eastAsia="pl-PL"/>
        </w:rPr>
      </w:pPr>
      <w:r w:rsidRPr="00B52454">
        <w:rPr>
          <w:rFonts w:eastAsia="Times New Roman" w:cs="Tahoma"/>
          <w:i/>
          <w:iCs/>
          <w:sz w:val="20"/>
          <w:szCs w:val="20"/>
          <w:lang w:eastAsia="pl-PL"/>
        </w:rPr>
        <w:t>Ubezpieczeniem objęte są budynki i budowle wraz z urządzeniami, maszynami, instalacjami i sieciami elektrycznymi (elektroenergetycznymi) połączonymi z budynkiem/budowlą, stanowiącymi całość techniczną i użytkową.</w:t>
      </w:r>
    </w:p>
    <w:p w:rsidR="00B52454" w:rsidRPr="00B52454" w:rsidRDefault="00B52454" w:rsidP="00A268A5">
      <w:pPr>
        <w:spacing w:after="0" w:line="240" w:lineRule="auto"/>
        <w:jc w:val="both"/>
        <w:rPr>
          <w:rFonts w:eastAsia="Times New Roman" w:cs="Tahoma"/>
          <w:i/>
          <w:sz w:val="20"/>
          <w:szCs w:val="20"/>
          <w:lang w:eastAsia="pl-PL"/>
        </w:rPr>
      </w:pPr>
      <w:r w:rsidRPr="00B52454">
        <w:rPr>
          <w:rFonts w:eastAsia="Times New Roman" w:cs="Tahoma"/>
          <w:i/>
          <w:sz w:val="20"/>
          <w:szCs w:val="20"/>
          <w:lang w:eastAsia="pl-PL"/>
        </w:rPr>
        <w:t xml:space="preserve">Ubezpieczeniem objęte są również instalacje znajdujące się pod </w:t>
      </w:r>
      <w:r w:rsidR="00A268A5">
        <w:rPr>
          <w:rFonts w:eastAsia="Times New Roman" w:cs="Tahoma"/>
          <w:i/>
          <w:sz w:val="20"/>
          <w:szCs w:val="20"/>
          <w:lang w:eastAsia="pl-PL"/>
        </w:rPr>
        <w:t xml:space="preserve">ziemią (m.in. sieć wodociągowa </w:t>
      </w:r>
      <w:r w:rsidRPr="00B52454">
        <w:rPr>
          <w:rFonts w:eastAsia="Times New Roman" w:cs="Tahoma"/>
          <w:i/>
          <w:sz w:val="20"/>
          <w:szCs w:val="20"/>
          <w:lang w:eastAsia="pl-PL"/>
        </w:rPr>
        <w:t xml:space="preserve">i kanalizacyjna), jeżeli znajduje się w wykazie mienia do ubezpieczenia. </w:t>
      </w:r>
    </w:p>
    <w:p w:rsidR="00B52454" w:rsidRPr="00B52454" w:rsidRDefault="00B52454" w:rsidP="00B52454">
      <w:pPr>
        <w:spacing w:after="0" w:line="240" w:lineRule="auto"/>
        <w:jc w:val="left"/>
        <w:rPr>
          <w:rFonts w:eastAsia="Times New Roman" w:cs="Tahoma"/>
          <w:b/>
          <w:i/>
          <w:sz w:val="20"/>
          <w:szCs w:val="20"/>
          <w:lang w:eastAsia="pl-PL"/>
        </w:rPr>
      </w:pPr>
    </w:p>
    <w:p w:rsidR="00B52454" w:rsidRPr="00B52454" w:rsidRDefault="00B52454" w:rsidP="00B52454">
      <w:pPr>
        <w:spacing w:after="0" w:line="240" w:lineRule="auto"/>
        <w:ind w:left="426"/>
        <w:jc w:val="left"/>
        <w:rPr>
          <w:rFonts w:eastAsia="Times New Roman" w:cs="Tahoma"/>
          <w:b/>
          <w:sz w:val="20"/>
          <w:szCs w:val="20"/>
          <w:lang w:eastAsia="pl-PL"/>
        </w:rPr>
      </w:pPr>
      <w:r w:rsidRPr="00B52454">
        <w:rPr>
          <w:rFonts w:eastAsia="Times New Roman" w:cs="Tahoma"/>
          <w:b/>
          <w:sz w:val="20"/>
          <w:szCs w:val="20"/>
          <w:lang w:eastAsia="pl-PL"/>
        </w:rPr>
        <w:t xml:space="preserve">Urządzenia i wyposażenie </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xml:space="preserve">rodzaj wartości: </w:t>
      </w:r>
      <w:r w:rsidRPr="00B52454">
        <w:rPr>
          <w:rFonts w:eastAsia="Times New Roman" w:cs="Tahoma"/>
          <w:sz w:val="20"/>
          <w:szCs w:val="20"/>
          <w:lang w:eastAsia="pl-PL"/>
        </w:rPr>
        <w:tab/>
      </w:r>
      <w:r w:rsidRPr="00B52454">
        <w:rPr>
          <w:rFonts w:eastAsia="Times New Roman" w:cs="Tahoma"/>
          <w:sz w:val="20"/>
          <w:szCs w:val="20"/>
          <w:lang w:eastAsia="pl-PL"/>
        </w:rPr>
        <w:tab/>
        <w:t xml:space="preserve">wartość księgowa brutto </w:t>
      </w:r>
    </w:p>
    <w:p w:rsidR="00B52454" w:rsidRPr="00B52454" w:rsidRDefault="00B52454" w:rsidP="00B52454">
      <w:pPr>
        <w:spacing w:after="0" w:line="240" w:lineRule="auto"/>
        <w:ind w:left="426"/>
        <w:jc w:val="left"/>
        <w:rPr>
          <w:rFonts w:eastAsia="Times New Roman" w:cs="Tahoma"/>
          <w:sz w:val="20"/>
          <w:szCs w:val="20"/>
          <w:lang w:eastAsia="pl-PL"/>
        </w:rPr>
      </w:pPr>
      <w:r w:rsidRPr="00B52454">
        <w:rPr>
          <w:rFonts w:eastAsia="Times New Roman" w:cs="Tahoma"/>
          <w:sz w:val="20"/>
          <w:szCs w:val="20"/>
          <w:lang w:eastAsia="pl-PL"/>
        </w:rPr>
        <w:t xml:space="preserve">system ubezpieczenia: </w:t>
      </w:r>
      <w:r w:rsidRPr="00B52454">
        <w:rPr>
          <w:rFonts w:eastAsia="Times New Roman" w:cs="Tahoma"/>
          <w:sz w:val="20"/>
          <w:szCs w:val="20"/>
          <w:lang w:eastAsia="pl-PL"/>
        </w:rPr>
        <w:tab/>
        <w:t>na sumy stałe,</w:t>
      </w:r>
    </w:p>
    <w:p w:rsidR="00B52454" w:rsidRPr="00B52454" w:rsidRDefault="00B52454" w:rsidP="00B52454">
      <w:pPr>
        <w:spacing w:after="0" w:line="240" w:lineRule="auto"/>
        <w:ind w:firstLine="426"/>
        <w:jc w:val="both"/>
        <w:rPr>
          <w:rFonts w:eastAsia="Times New Roman" w:cs="Tahoma"/>
          <w:sz w:val="20"/>
          <w:szCs w:val="20"/>
          <w:lang w:eastAsia="pl-PL"/>
        </w:rPr>
      </w:pPr>
      <w:r w:rsidRPr="00B52454">
        <w:rPr>
          <w:rFonts w:eastAsia="Times New Roman" w:cs="Tahoma"/>
          <w:sz w:val="20"/>
          <w:szCs w:val="20"/>
          <w:lang w:eastAsia="pl-PL"/>
        </w:rPr>
        <w:t>sumy ubezpieczenia dla poszczególnych jednostek:</w:t>
      </w:r>
      <w:r w:rsidRPr="00B52454">
        <w:rPr>
          <w:rFonts w:eastAsia="Times New Roman" w:cs="Tahoma"/>
          <w:sz w:val="20"/>
          <w:szCs w:val="20"/>
          <w:lang w:eastAsia="pl-PL"/>
        </w:rPr>
        <w:tab/>
        <w:t>zgodnie z załącznikiem nr 6</w:t>
      </w:r>
    </w:p>
    <w:p w:rsidR="00B52454" w:rsidRPr="00B52454" w:rsidRDefault="00B52454" w:rsidP="00B52454">
      <w:pPr>
        <w:spacing w:after="0" w:line="240" w:lineRule="auto"/>
        <w:ind w:left="426"/>
        <w:jc w:val="left"/>
        <w:rPr>
          <w:rFonts w:eastAsia="Times New Roman" w:cs="Tahoma"/>
          <w:b/>
          <w:i/>
          <w:sz w:val="20"/>
          <w:szCs w:val="20"/>
          <w:lang w:eastAsia="pl-PL"/>
        </w:rPr>
      </w:pPr>
      <w:r w:rsidRPr="00B52454">
        <w:rPr>
          <w:rFonts w:eastAsia="Times New Roman" w:cs="Tahoma"/>
          <w:b/>
          <w:i/>
          <w:sz w:val="20"/>
          <w:szCs w:val="20"/>
          <w:lang w:eastAsia="pl-PL"/>
        </w:rPr>
        <w:t>Łączna suma ubezpieczenia: 9.730.059,57 zł</w:t>
      </w:r>
    </w:p>
    <w:p w:rsidR="00B52454" w:rsidRPr="00B52454" w:rsidRDefault="00B52454" w:rsidP="00B52454">
      <w:pPr>
        <w:spacing w:after="0" w:line="240" w:lineRule="auto"/>
        <w:jc w:val="left"/>
        <w:rPr>
          <w:rFonts w:eastAsia="Times New Roman" w:cs="Tahoma"/>
          <w:b/>
          <w:sz w:val="20"/>
          <w:szCs w:val="20"/>
          <w:lang w:eastAsia="pl-PL"/>
        </w:rPr>
      </w:pPr>
    </w:p>
    <w:p w:rsidR="00B52454" w:rsidRPr="00B52454" w:rsidRDefault="00B52454" w:rsidP="00B52454">
      <w:pPr>
        <w:spacing w:after="0" w:line="240" w:lineRule="auto"/>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B. UBEZPIECZENIE SPRZĘTU ELEKTRONICZNEGO OD WSZYSTKICH RYZYK</w:t>
      </w:r>
    </w:p>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i/>
          <w:sz w:val="20"/>
          <w:szCs w:val="20"/>
          <w:lang w:eastAsia="pl-PL"/>
        </w:rPr>
      </w:pPr>
      <w:r w:rsidRPr="00B52454">
        <w:rPr>
          <w:rFonts w:eastAsia="Times New Roman" w:cs="Tahoma"/>
          <w:b/>
          <w:i/>
          <w:sz w:val="20"/>
          <w:szCs w:val="20"/>
          <w:lang w:eastAsia="pl-PL"/>
        </w:rPr>
        <w:t>UWAGA:</w:t>
      </w:r>
      <w:r w:rsidRPr="00B52454">
        <w:rPr>
          <w:rFonts w:eastAsia="Times New Roman" w:cs="Tahoma"/>
          <w:i/>
          <w:sz w:val="20"/>
          <w:szCs w:val="20"/>
          <w:lang w:eastAsia="pl-PL"/>
        </w:rPr>
        <w:t xml:space="preserve"> Ubezpieczenie dotyczy wszystkich jednostek (ubezpieczonych) wymienionych w programie ubezpieczenia oraz każdej lokalizacji, w której te jednostki prowadzą działalność.</w:t>
      </w: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b/>
          <w:sz w:val="20"/>
          <w:szCs w:val="20"/>
          <w:lang w:eastAsia="pl-PL"/>
        </w:rPr>
        <w:t xml:space="preserve">UWAGA: </w:t>
      </w:r>
      <w:r w:rsidRPr="00B52454">
        <w:rPr>
          <w:rFonts w:eastAsia="Times New Roman" w:cs="Tahoma"/>
          <w:b/>
          <w:sz w:val="20"/>
          <w:szCs w:val="20"/>
          <w:lang w:eastAsia="pl-PL"/>
        </w:rPr>
        <w:tab/>
        <w:t xml:space="preserve">UWAGA: </w:t>
      </w:r>
      <w:r w:rsidRPr="00B52454">
        <w:rPr>
          <w:rFonts w:eastAsia="Times New Roman" w:cs="Tahoma"/>
          <w:b/>
          <w:sz w:val="20"/>
          <w:szCs w:val="20"/>
          <w:lang w:eastAsia="pl-PL"/>
        </w:rPr>
        <w:tab/>
        <w:t>Wysokość franszyz i udziałów własnych</w:t>
      </w:r>
    </w:p>
    <w:p w:rsidR="00B52454" w:rsidRPr="00B52454" w:rsidRDefault="00B52454" w:rsidP="00B52454">
      <w:pPr>
        <w:tabs>
          <w:tab w:val="left" w:pos="1134"/>
        </w:tabs>
        <w:spacing w:after="0" w:line="240" w:lineRule="auto"/>
        <w:ind w:left="1134" w:hanging="1134"/>
        <w:jc w:val="both"/>
        <w:rPr>
          <w:rFonts w:eastAsia="Times New Roman" w:cs="Tahoma"/>
          <w:b/>
          <w:sz w:val="20"/>
          <w:szCs w:val="20"/>
          <w:lang w:eastAsia="pl-PL"/>
        </w:rPr>
      </w:pPr>
      <w:r w:rsidRPr="00B52454">
        <w:rPr>
          <w:rFonts w:eastAsia="Times New Roman" w:cs="Tahoma"/>
          <w:sz w:val="20"/>
          <w:szCs w:val="20"/>
          <w:lang w:eastAsia="pl-PL"/>
        </w:rPr>
        <w:tab/>
        <w:t>Franszyza integralna: brak</w:t>
      </w:r>
    </w:p>
    <w:p w:rsidR="00B52454" w:rsidRPr="00B52454" w:rsidRDefault="00B52454" w:rsidP="00B52454">
      <w:pPr>
        <w:tabs>
          <w:tab w:val="left" w:pos="1134"/>
        </w:tabs>
        <w:spacing w:after="0" w:line="240" w:lineRule="auto"/>
        <w:ind w:left="1134" w:hanging="1134"/>
        <w:jc w:val="both"/>
        <w:rPr>
          <w:rFonts w:eastAsia="Times New Roman" w:cs="Tahoma"/>
          <w:sz w:val="20"/>
          <w:szCs w:val="20"/>
          <w:lang w:eastAsia="pl-PL"/>
        </w:rPr>
      </w:pPr>
      <w:r w:rsidRPr="00B52454">
        <w:rPr>
          <w:rFonts w:eastAsia="Times New Roman" w:cs="Tahoma"/>
          <w:sz w:val="20"/>
          <w:szCs w:val="20"/>
          <w:lang w:eastAsia="pl-PL"/>
        </w:rPr>
        <w:tab/>
        <w:t xml:space="preserve">Franszyza redukcyjna, udział własny: brak </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ubezpieczenia winien obejmować co najmniej następujące ryzyka i koszty:</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wszelkie szkody materialne (fizyczne) polegające na utracie przedmiotu ubezpieczenia, jego uszkodzeniu lub zniszczeniu wskutek nieprzewidzianej i niezależnej od ubezpieczającego przyczyny z uwzględnieniem </w:t>
      </w:r>
      <w:proofErr w:type="spellStart"/>
      <w:r w:rsidRPr="00B52454">
        <w:rPr>
          <w:rFonts w:eastAsia="Times New Roman" w:cs="Tahoma"/>
          <w:sz w:val="20"/>
          <w:szCs w:val="20"/>
          <w:lang w:eastAsia="pl-PL"/>
        </w:rPr>
        <w:t>wyłączeń</w:t>
      </w:r>
      <w:proofErr w:type="spellEnd"/>
      <w:r w:rsidRPr="00B52454">
        <w:rPr>
          <w:rFonts w:eastAsia="Times New Roman" w:cs="Tahoma"/>
          <w:sz w:val="20"/>
          <w:szCs w:val="20"/>
          <w:lang w:eastAsia="pl-PL"/>
        </w:rPr>
        <w:t xml:space="preserve"> odpowiedzialności zgodnie z OWU Ubezpieczyciela.</w:t>
      </w:r>
    </w:p>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Ubezpieczenie powinno obejmować w szczególności szkody spowodowane przez:</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działanie człowieka, tj. niewłaściwe użytkowanie, nieostrożność, zaniedbanie, błędną obsługę, świadome i celowe zniszczenie przez osoby trzecie,</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kradzież z włamaniem i rabunek, wandalizm</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 xml:space="preserve">działanie wody tj. zalania wodą z urządzeń wodno-kanalizacyjnych, burzy, sztormu, wylewu wód podziemnych, deszczu nawalnego, wilgoci, pary wodnej i cieczy w innej postaci oraz mrozu, gradu, śniegu, samoczynne otworzenie się główek </w:t>
      </w:r>
      <w:r w:rsidRPr="00B52454">
        <w:rPr>
          <w:rFonts w:eastAsia="Times New Roman" w:cs="Tahoma"/>
          <w:sz w:val="20"/>
          <w:szCs w:val="20"/>
          <w:lang w:eastAsia="pl-PL"/>
        </w:rPr>
        <w:lastRenderedPageBreak/>
        <w:t>tryskaczowych      z innych przyczyn niż wskutek pożaru, nieumyślne pozostawienie otwartych kranów lub innych zaworów,</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działanie wiatru, lawiny, osunięcie się ziemi,</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wady produkcyjne, błędy konstrukcyjne, wady materiałowe, które ujawniły się dopiero po okresie gwarancji,</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zbyt wysokie/niskie napięcia/natężenie w sieci instalacji elektrycznej,</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szkody w nośnikach obrazu urządzeń fotokopiujących,</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bezpośrednie i pośrednie działanie wyładowań atmosferycznych i zjawisk pochodnych</w:t>
      </w:r>
    </w:p>
    <w:p w:rsidR="00B52454" w:rsidRPr="00B52454" w:rsidRDefault="00B52454" w:rsidP="00FD6037">
      <w:pPr>
        <w:numPr>
          <w:ilvl w:val="0"/>
          <w:numId w:val="6"/>
        </w:numPr>
        <w:tabs>
          <w:tab w:val="clear" w:pos="720"/>
          <w:tab w:val="num" w:pos="284"/>
        </w:tabs>
        <w:spacing w:after="0" w:line="240" w:lineRule="auto"/>
        <w:ind w:left="284" w:hanging="142"/>
        <w:jc w:val="both"/>
        <w:rPr>
          <w:rFonts w:eastAsia="Times New Roman" w:cs="Tahoma"/>
          <w:sz w:val="20"/>
          <w:szCs w:val="20"/>
          <w:lang w:eastAsia="pl-PL"/>
        </w:rPr>
      </w:pPr>
      <w:r w:rsidRPr="00B52454">
        <w:rPr>
          <w:rFonts w:eastAsia="Times New Roman" w:cs="Tahoma"/>
          <w:sz w:val="20"/>
          <w:szCs w:val="20"/>
          <w:lang w:eastAsia="pl-PL"/>
        </w:rPr>
        <w:t>koszty zabezpieczenia ubezpieczonego mienia przed bezpośrednim zagrożeniem ze strony zdarzenia losowego objętego ubezpieczeniem, koszty akcji ratowniczej, koszty uprzątnięcia pozostałości po szkodzie</w:t>
      </w:r>
    </w:p>
    <w:p w:rsidR="00B52454" w:rsidRPr="00B52454" w:rsidRDefault="00B52454" w:rsidP="00A268A5">
      <w:pPr>
        <w:tabs>
          <w:tab w:val="left" w:pos="5529"/>
        </w:tabs>
        <w:spacing w:after="0" w:line="240" w:lineRule="auto"/>
        <w:jc w:val="both"/>
        <w:rPr>
          <w:rFonts w:eastAsia="Times New Roman" w:cs="Tahoma"/>
          <w:sz w:val="20"/>
          <w:szCs w:val="20"/>
          <w:lang w:eastAsia="pl-PL"/>
        </w:rPr>
      </w:pPr>
      <w:r w:rsidRPr="00B52454">
        <w:rPr>
          <w:rFonts w:eastAsia="Times New Roman" w:cs="Tahoma"/>
          <w:sz w:val="20"/>
          <w:szCs w:val="20"/>
          <w:lang w:eastAsia="pl-PL"/>
        </w:rPr>
        <w:t>Ochrona obejmuje szkody powstałe w trakcie napraw dokonywanych przez pracowników.</w:t>
      </w:r>
    </w:p>
    <w:p w:rsidR="00B52454" w:rsidRPr="00B52454" w:rsidRDefault="00B52454" w:rsidP="00A268A5">
      <w:pPr>
        <w:autoSpaceDE w:val="0"/>
        <w:autoSpaceDN w:val="0"/>
        <w:adjustRightInd w:val="0"/>
        <w:spacing w:after="0" w:line="240" w:lineRule="auto"/>
        <w:jc w:val="both"/>
        <w:rPr>
          <w:rFonts w:eastAsia="Calibri" w:cs="Tahoma"/>
          <w:color w:val="000000"/>
          <w:sz w:val="20"/>
          <w:szCs w:val="20"/>
          <w:lang w:eastAsia="pl-PL"/>
        </w:rPr>
      </w:pPr>
      <w:r w:rsidRPr="00B52454">
        <w:rPr>
          <w:rFonts w:eastAsia="Calibri" w:cs="Tahoma"/>
          <w:color w:val="000000"/>
          <w:sz w:val="20"/>
          <w:szCs w:val="20"/>
          <w:lang w:eastAsia="pl-PL"/>
        </w:rPr>
        <w:t>Ubezpieczyciel nie wyłącza odpowiedzialności z tytułu szkód po</w:t>
      </w:r>
      <w:r w:rsidR="00A268A5">
        <w:rPr>
          <w:rFonts w:eastAsia="Calibri" w:cs="Tahoma"/>
          <w:color w:val="000000"/>
          <w:sz w:val="20"/>
          <w:szCs w:val="20"/>
          <w:lang w:eastAsia="pl-PL"/>
        </w:rPr>
        <w:t xml:space="preserve">wstałych w wyniku prowadzonych </w:t>
      </w:r>
      <w:r w:rsidRPr="00B52454">
        <w:rPr>
          <w:rFonts w:eastAsia="Calibri" w:cs="Tahoma"/>
          <w:color w:val="000000"/>
          <w:sz w:val="20"/>
          <w:szCs w:val="20"/>
          <w:lang w:eastAsia="pl-PL"/>
        </w:rPr>
        <w:t xml:space="preserve">u Ubezpieczonego drobnych prac remontowych o ile prace te były wykonywane przez wyspecjalizowane firmy zewnętrzne. </w:t>
      </w:r>
    </w:p>
    <w:p w:rsidR="00B52454" w:rsidRPr="00B52454" w:rsidRDefault="00B52454" w:rsidP="00B52454">
      <w:pPr>
        <w:tabs>
          <w:tab w:val="left" w:pos="5529"/>
        </w:tabs>
        <w:spacing w:after="0" w:line="240" w:lineRule="auto"/>
        <w:ind w:left="426"/>
        <w:jc w:val="both"/>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Rodzaj wartości: wartość księgowa brutto.</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Ubezpieczyciel w przypadku szkody polegającej na utracie lub całkowitym zniszczeniu (szkodzie całkowitej) jednostki centralnej komputera odpowiada również za koszt systemu operacyjnego w przypadku zadeklarowania jego wartości </w:t>
      </w:r>
      <w:r w:rsidR="00A268A5">
        <w:rPr>
          <w:rFonts w:eastAsia="Times New Roman" w:cs="Tahoma"/>
          <w:sz w:val="20"/>
          <w:szCs w:val="20"/>
          <w:lang w:eastAsia="pl-PL"/>
        </w:rPr>
        <w:br/>
      </w:r>
      <w:r w:rsidRPr="00B52454">
        <w:rPr>
          <w:rFonts w:eastAsia="Times New Roman" w:cs="Tahoma"/>
          <w:sz w:val="20"/>
          <w:szCs w:val="20"/>
          <w:lang w:eastAsia="pl-PL"/>
        </w:rPr>
        <w:t>w wysokości sumy ubezpieczenia. Nie dotyczy oprogramowania w wersji BOX.</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Sprzęt elektroniczny przenośny jest objęty ochroną na terytorium RP.</w:t>
      </w:r>
    </w:p>
    <w:p w:rsidR="00B52454" w:rsidRPr="00B52454" w:rsidRDefault="00B52454" w:rsidP="00B52454">
      <w:pPr>
        <w:spacing w:after="0" w:line="240" w:lineRule="auto"/>
        <w:ind w:left="425"/>
        <w:jc w:val="both"/>
        <w:rPr>
          <w:rFonts w:eastAsia="Times New Roman" w:cs="Tahoma"/>
          <w:sz w:val="20"/>
          <w:szCs w:val="20"/>
          <w:lang w:eastAsia="pl-PL"/>
        </w:rPr>
      </w:pP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Wykaz sprzętu elektronicznego w tabeli w załączniku nr 6</w:t>
      </w: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Sprzęt stacjonarny</w:t>
      </w:r>
    </w:p>
    <w:p w:rsidR="00B52454" w:rsidRPr="00B52454" w:rsidRDefault="00B52454" w:rsidP="00B52454">
      <w:pPr>
        <w:spacing w:after="0" w:line="240" w:lineRule="auto"/>
        <w:ind w:left="426"/>
        <w:jc w:val="both"/>
        <w:rPr>
          <w:rFonts w:eastAsia="Times New Roman" w:cs="Tahoma"/>
          <w:b/>
          <w:i/>
          <w:sz w:val="20"/>
          <w:szCs w:val="20"/>
          <w:lang w:eastAsia="pl-PL"/>
        </w:rPr>
      </w:pPr>
      <w:r w:rsidRPr="00B52454">
        <w:rPr>
          <w:rFonts w:eastAsia="Times New Roman" w:cs="Tahoma"/>
          <w:b/>
          <w:i/>
          <w:sz w:val="20"/>
          <w:szCs w:val="20"/>
          <w:lang w:eastAsia="pl-PL"/>
        </w:rPr>
        <w:t>Łączna suma ubezpieczenia: 645.984,91 zł</w:t>
      </w:r>
    </w:p>
    <w:p w:rsidR="00B52454" w:rsidRPr="00B52454" w:rsidRDefault="00B52454" w:rsidP="00B52454">
      <w:pPr>
        <w:spacing w:after="0" w:line="240" w:lineRule="auto"/>
        <w:ind w:left="426"/>
        <w:jc w:val="both"/>
        <w:rPr>
          <w:rFonts w:eastAsia="Times New Roman" w:cs="Tahoma"/>
          <w:sz w:val="20"/>
          <w:szCs w:val="20"/>
          <w:lang w:eastAsia="pl-PL"/>
        </w:rPr>
      </w:pPr>
    </w:p>
    <w:p w:rsidR="00B52454" w:rsidRPr="00B52454" w:rsidRDefault="00B52454" w:rsidP="00B52454">
      <w:pPr>
        <w:spacing w:after="0" w:line="240" w:lineRule="auto"/>
        <w:ind w:left="426"/>
        <w:jc w:val="both"/>
        <w:rPr>
          <w:rFonts w:eastAsia="Times New Roman" w:cs="Tahoma"/>
          <w:b/>
          <w:sz w:val="20"/>
          <w:szCs w:val="20"/>
          <w:lang w:eastAsia="pl-PL"/>
        </w:rPr>
      </w:pPr>
      <w:r w:rsidRPr="00B52454">
        <w:rPr>
          <w:rFonts w:eastAsia="Times New Roman" w:cs="Tahoma"/>
          <w:b/>
          <w:sz w:val="20"/>
          <w:szCs w:val="20"/>
          <w:lang w:eastAsia="pl-PL"/>
        </w:rPr>
        <w:t>Sprzęt przenośny</w:t>
      </w:r>
    </w:p>
    <w:p w:rsidR="00B52454" w:rsidRPr="00B52454" w:rsidRDefault="00B52454" w:rsidP="00B52454">
      <w:pPr>
        <w:spacing w:after="0" w:line="240" w:lineRule="auto"/>
        <w:ind w:left="426"/>
        <w:jc w:val="both"/>
        <w:rPr>
          <w:rFonts w:eastAsia="Times New Roman" w:cs="Tahoma"/>
          <w:b/>
          <w:i/>
          <w:sz w:val="20"/>
          <w:szCs w:val="20"/>
          <w:lang w:eastAsia="pl-PL"/>
        </w:rPr>
      </w:pPr>
      <w:r w:rsidRPr="00B52454">
        <w:rPr>
          <w:rFonts w:eastAsia="Times New Roman" w:cs="Tahoma"/>
          <w:b/>
          <w:i/>
          <w:sz w:val="20"/>
          <w:szCs w:val="20"/>
          <w:lang w:eastAsia="pl-PL"/>
        </w:rPr>
        <w:t>Łączna suma ubezpieczenia: 365.128,07 zł</w:t>
      </w:r>
    </w:p>
    <w:p w:rsidR="00B52454" w:rsidRPr="00B52454" w:rsidRDefault="00B52454" w:rsidP="00B52454">
      <w:pPr>
        <w:spacing w:after="0" w:line="240" w:lineRule="auto"/>
        <w:jc w:val="left"/>
        <w:rPr>
          <w:rFonts w:eastAsia="Times New Roman" w:cs="Tahoma"/>
          <w:b/>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 xml:space="preserve">       Monitoring wizyjny</w:t>
      </w:r>
    </w:p>
    <w:p w:rsidR="00B52454" w:rsidRPr="00B52454" w:rsidRDefault="00B52454" w:rsidP="00B52454">
      <w:pPr>
        <w:spacing w:after="0" w:line="240" w:lineRule="auto"/>
        <w:ind w:left="426"/>
        <w:jc w:val="both"/>
        <w:rPr>
          <w:rFonts w:eastAsia="Times New Roman" w:cs="Tahoma"/>
          <w:b/>
          <w:i/>
          <w:sz w:val="20"/>
          <w:szCs w:val="20"/>
          <w:lang w:eastAsia="pl-PL"/>
        </w:rPr>
      </w:pPr>
      <w:r w:rsidRPr="00B52454">
        <w:rPr>
          <w:rFonts w:eastAsia="Times New Roman" w:cs="Tahoma"/>
          <w:b/>
          <w:i/>
          <w:sz w:val="20"/>
          <w:szCs w:val="20"/>
          <w:lang w:eastAsia="pl-PL"/>
        </w:rPr>
        <w:t>Łączna suma ubezpieczenia: 302.639,48 zł</w:t>
      </w:r>
    </w:p>
    <w:p w:rsidR="00B52454" w:rsidRPr="00B52454" w:rsidRDefault="00B52454" w:rsidP="00B52454">
      <w:pPr>
        <w:spacing w:after="0" w:line="240" w:lineRule="auto"/>
        <w:ind w:left="426"/>
        <w:jc w:val="both"/>
        <w:rPr>
          <w:rFonts w:eastAsia="Times New Roman" w:cs="Tahoma"/>
          <w:b/>
          <w:i/>
          <w:sz w:val="20"/>
          <w:szCs w:val="20"/>
          <w:lang w:eastAsia="pl-PL"/>
        </w:rPr>
      </w:pPr>
    </w:p>
    <w:p w:rsidR="00B52454" w:rsidRPr="00B52454" w:rsidRDefault="00B52454" w:rsidP="00B52454">
      <w:pPr>
        <w:spacing w:after="0" w:line="240" w:lineRule="auto"/>
        <w:ind w:left="720" w:hanging="720"/>
        <w:jc w:val="left"/>
        <w:outlineLvl w:val="2"/>
        <w:rPr>
          <w:rFonts w:eastAsia="Times New Roman" w:cs="Tahoma"/>
          <w:b/>
          <w:sz w:val="20"/>
          <w:szCs w:val="20"/>
          <w:u w:val="single"/>
          <w:lang w:eastAsia="x-none"/>
        </w:rPr>
      </w:pPr>
      <w:r w:rsidRPr="00B52454">
        <w:rPr>
          <w:rFonts w:eastAsia="Times New Roman" w:cs="Tahoma"/>
          <w:b/>
          <w:sz w:val="20"/>
          <w:szCs w:val="20"/>
          <w:u w:val="single"/>
          <w:lang w:eastAsia="x-none"/>
        </w:rPr>
        <w:t>Postanowienia dodatkowe dotyczące ubezpieczenia sprzętu elektronicznego:</w:t>
      </w:r>
    </w:p>
    <w:p w:rsidR="00B52454" w:rsidRPr="00B52454" w:rsidRDefault="00B52454" w:rsidP="00B52454">
      <w:pPr>
        <w:spacing w:after="0" w:line="240" w:lineRule="auto"/>
        <w:ind w:left="708"/>
        <w:jc w:val="left"/>
        <w:rPr>
          <w:rFonts w:eastAsia="Times New Roman" w:cs="Times New Roman"/>
          <w:sz w:val="20"/>
          <w:szCs w:val="20"/>
          <w:lang w:eastAsia="x-none"/>
        </w:rPr>
      </w:pPr>
    </w:p>
    <w:p w:rsidR="00B52454" w:rsidRPr="00B52454" w:rsidRDefault="00B52454" w:rsidP="00B52454">
      <w:pPr>
        <w:spacing w:after="0" w:line="240" w:lineRule="auto"/>
        <w:ind w:left="720" w:hanging="720"/>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Ubezpieczenie sprzętu przenośnego (w tym telefonów komórkowych)</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Ustala się z zachowaniem pozostałych niezmienionych niniejszą klauzulą postanowień ogólnych warunków ubezpieczenia sprzętu elektronicznego, iż Ubezpieczyciel rozszerza za</w:t>
      </w:r>
      <w:r w:rsidR="00A268A5">
        <w:rPr>
          <w:rFonts w:eastAsia="Times New Roman" w:cs="Tahoma"/>
          <w:sz w:val="20"/>
          <w:szCs w:val="20"/>
          <w:lang w:eastAsia="pl-PL"/>
        </w:rPr>
        <w:t xml:space="preserve">kres ochrony ubezpieczeniowej  </w:t>
      </w:r>
      <w:r w:rsidRPr="00B52454">
        <w:rPr>
          <w:rFonts w:eastAsia="Times New Roman" w:cs="Tahoma"/>
          <w:sz w:val="20"/>
          <w:szCs w:val="20"/>
          <w:lang w:eastAsia="pl-PL"/>
        </w:rPr>
        <w:t>i przyjmuje odpowiedzialność za szkody powstałe w elektronicznym sprzęcie przenośnym (również w telefonach komórkowych) użytkowanym do celów służbowych poza miejscem ubezpieczenia określonym w polisie.</w:t>
      </w:r>
    </w:p>
    <w:p w:rsidR="00B52454" w:rsidRPr="00B52454" w:rsidRDefault="00B52454" w:rsidP="00A268A5">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W przypadku kradzieży z włamaniem ubezpieczonych przedmiotów z pojazdu Ubezpieczyciel odpowiada tylko wtedy gdy:</w:t>
      </w:r>
    </w:p>
    <w:p w:rsidR="00B52454" w:rsidRPr="00B52454" w:rsidRDefault="00B52454" w:rsidP="00FD6037">
      <w:pPr>
        <w:widowControl w:val="0"/>
        <w:numPr>
          <w:ilvl w:val="0"/>
          <w:numId w:val="27"/>
        </w:numPr>
        <w:tabs>
          <w:tab w:val="clear" w:pos="360"/>
          <w:tab w:val="num" w:pos="284"/>
        </w:tabs>
        <w:spacing w:after="0" w:line="240" w:lineRule="auto"/>
        <w:ind w:left="426" w:hanging="284"/>
        <w:jc w:val="left"/>
        <w:rPr>
          <w:rFonts w:eastAsia="Times New Roman" w:cs="Tahoma"/>
          <w:sz w:val="20"/>
          <w:szCs w:val="20"/>
          <w:lang w:eastAsia="pl-PL"/>
        </w:rPr>
      </w:pPr>
      <w:r w:rsidRPr="00B52454">
        <w:rPr>
          <w:rFonts w:eastAsia="Times New Roman" w:cs="Tahoma"/>
          <w:sz w:val="20"/>
          <w:szCs w:val="20"/>
          <w:lang w:eastAsia="pl-PL"/>
        </w:rPr>
        <w:t>pojazd posiada trwałe zadaszenie (jednolita sztywna konstrukcja),</w:t>
      </w:r>
    </w:p>
    <w:p w:rsidR="00B52454" w:rsidRPr="00B52454" w:rsidRDefault="00B52454" w:rsidP="00FD6037">
      <w:pPr>
        <w:widowControl w:val="0"/>
        <w:numPr>
          <w:ilvl w:val="0"/>
          <w:numId w:val="27"/>
        </w:numPr>
        <w:tabs>
          <w:tab w:val="clear" w:pos="360"/>
          <w:tab w:val="num" w:pos="284"/>
        </w:tabs>
        <w:spacing w:after="0" w:line="240" w:lineRule="auto"/>
        <w:ind w:left="284" w:hanging="142"/>
        <w:jc w:val="left"/>
        <w:rPr>
          <w:rFonts w:eastAsia="Times New Roman" w:cs="Tahoma"/>
          <w:sz w:val="20"/>
          <w:szCs w:val="20"/>
          <w:lang w:eastAsia="pl-PL"/>
        </w:rPr>
      </w:pPr>
      <w:r w:rsidRPr="00B52454">
        <w:rPr>
          <w:rFonts w:eastAsia="Times New Roman" w:cs="Tahoma"/>
          <w:sz w:val="20"/>
          <w:szCs w:val="20"/>
          <w:lang w:eastAsia="pl-PL"/>
        </w:rPr>
        <w:t>w trakcie postoju podczas transportu pojazd został prawidłowo zamknięty na wszystkie istniej</w:t>
      </w:r>
      <w:r w:rsidR="00A268A5">
        <w:rPr>
          <w:rFonts w:eastAsia="Times New Roman" w:cs="Tahoma"/>
          <w:sz w:val="20"/>
          <w:szCs w:val="20"/>
          <w:lang w:eastAsia="pl-PL"/>
        </w:rPr>
        <w:t xml:space="preserve">ące zamki i włączony </w:t>
      </w:r>
      <w:r w:rsidRPr="00B52454">
        <w:rPr>
          <w:rFonts w:eastAsia="Times New Roman" w:cs="Tahoma"/>
          <w:sz w:val="20"/>
          <w:szCs w:val="20"/>
          <w:lang w:eastAsia="pl-PL"/>
        </w:rPr>
        <w:t>został sprawnie działający system alarmowy,</w:t>
      </w:r>
    </w:p>
    <w:p w:rsidR="00B52454" w:rsidRPr="00B52454" w:rsidRDefault="00B52454" w:rsidP="00FD6037">
      <w:pPr>
        <w:widowControl w:val="0"/>
        <w:numPr>
          <w:ilvl w:val="0"/>
          <w:numId w:val="27"/>
        </w:numPr>
        <w:tabs>
          <w:tab w:val="clear" w:pos="360"/>
          <w:tab w:val="num" w:pos="284"/>
        </w:tabs>
        <w:spacing w:after="0" w:line="240" w:lineRule="auto"/>
        <w:ind w:left="709" w:hanging="567"/>
        <w:jc w:val="left"/>
        <w:rPr>
          <w:rFonts w:eastAsia="Times New Roman" w:cs="Tahoma"/>
          <w:sz w:val="20"/>
          <w:szCs w:val="20"/>
          <w:lang w:eastAsia="pl-PL"/>
        </w:rPr>
      </w:pPr>
      <w:r w:rsidRPr="00B52454">
        <w:rPr>
          <w:rFonts w:eastAsia="Times New Roman" w:cs="Tahoma"/>
          <w:sz w:val="20"/>
          <w:szCs w:val="20"/>
          <w:lang w:eastAsia="pl-PL"/>
        </w:rPr>
        <w:t>sprzęt pozostawiony w pojeździe jest niewidoczny z zewnątrz, np. w bagażniku.</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Ubezpieczyciel nie odpowiada za szkody objęte polisą Auto-Casco i OC. </w:t>
      </w:r>
    </w:p>
    <w:p w:rsidR="00B52454" w:rsidRPr="00B52454" w:rsidRDefault="00B52454" w:rsidP="00B52454">
      <w:pPr>
        <w:spacing w:after="0" w:line="240" w:lineRule="auto"/>
        <w:jc w:val="both"/>
        <w:rPr>
          <w:rFonts w:eastAsia="Times New Roman" w:cs="Tahoma"/>
          <w:b/>
          <w:sz w:val="20"/>
          <w:szCs w:val="20"/>
          <w:lang w:eastAsia="pl-PL"/>
        </w:rPr>
      </w:pPr>
    </w:p>
    <w:p w:rsidR="00B52454" w:rsidRPr="00B52454" w:rsidRDefault="00B52454" w:rsidP="00B52454">
      <w:pPr>
        <w:spacing w:after="0" w:line="240" w:lineRule="auto"/>
        <w:ind w:left="720" w:hanging="720"/>
        <w:jc w:val="left"/>
        <w:outlineLvl w:val="2"/>
        <w:rPr>
          <w:rFonts w:eastAsia="Times New Roman" w:cs="Tahoma"/>
          <w:b/>
          <w:color w:val="000000"/>
          <w:sz w:val="20"/>
          <w:szCs w:val="20"/>
          <w:lang w:val="x-none" w:eastAsia="x-none"/>
        </w:rPr>
      </w:pPr>
      <w:r w:rsidRPr="00B52454">
        <w:rPr>
          <w:rFonts w:eastAsia="Times New Roman" w:cs="Tahoma"/>
          <w:b/>
          <w:color w:val="000000"/>
          <w:sz w:val="20"/>
          <w:szCs w:val="20"/>
          <w:lang w:val="x-none" w:eastAsia="x-none"/>
        </w:rPr>
        <w:t>Ubezpieczenie nośników obrazu w urządzeniach fotokopiujących (bębny selenowe)</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Zasady likwidacji szkód w bębnach selenowych:</w:t>
      </w:r>
    </w:p>
    <w:p w:rsidR="00B52454" w:rsidRPr="00B52454" w:rsidRDefault="00B52454" w:rsidP="00A268A5">
      <w:pPr>
        <w:tabs>
          <w:tab w:val="num" w:pos="643"/>
        </w:tabs>
        <w:spacing w:after="0" w:line="240" w:lineRule="auto"/>
        <w:jc w:val="both"/>
        <w:rPr>
          <w:rFonts w:eastAsia="Times New Roman" w:cs="Tahoma"/>
          <w:color w:val="000000"/>
          <w:sz w:val="20"/>
          <w:szCs w:val="20"/>
          <w:lang w:eastAsia="pl-PL"/>
        </w:rPr>
      </w:pPr>
      <w:r w:rsidRPr="00B52454">
        <w:rPr>
          <w:rFonts w:eastAsia="Times New Roman" w:cs="Tahoma"/>
          <w:color w:val="000000"/>
          <w:sz w:val="20"/>
          <w:szCs w:val="20"/>
          <w:lang w:eastAsia="pl-PL"/>
        </w:rPr>
        <w:t>w przypadku szkód spowodowanych działaniem ognia, wody lub kradzieży z włamaniem oraz rabunku odszkodowanie wypłacone będzie w wartości odtworzeniowej,</w:t>
      </w:r>
    </w:p>
    <w:p w:rsidR="00B52454" w:rsidRPr="00B52454" w:rsidRDefault="00B52454" w:rsidP="00A268A5">
      <w:pPr>
        <w:tabs>
          <w:tab w:val="num" w:pos="643"/>
        </w:tabs>
        <w:spacing w:after="0" w:line="240" w:lineRule="auto"/>
        <w:jc w:val="both"/>
        <w:rPr>
          <w:rFonts w:eastAsia="Times New Roman" w:cs="Tahoma"/>
          <w:color w:val="000000"/>
          <w:sz w:val="20"/>
          <w:szCs w:val="20"/>
          <w:lang w:eastAsia="pl-PL"/>
        </w:rPr>
      </w:pPr>
      <w:r w:rsidRPr="00B52454">
        <w:rPr>
          <w:rFonts w:eastAsia="Times New Roman" w:cs="Tahoma"/>
          <w:color w:val="000000"/>
          <w:sz w:val="20"/>
          <w:szCs w:val="20"/>
          <w:lang w:eastAsia="pl-PL"/>
        </w:rPr>
        <w:t xml:space="preserve">w przypadku szkód spowodowanych przez inne niż wymienione wyżej ryzyka, wartość odtworzeniowa będzie zmniejszona </w:t>
      </w:r>
      <w:r w:rsidR="00A268A5">
        <w:rPr>
          <w:rFonts w:eastAsia="Times New Roman" w:cs="Tahoma"/>
          <w:color w:val="000000"/>
          <w:sz w:val="20"/>
          <w:szCs w:val="20"/>
          <w:lang w:eastAsia="pl-PL"/>
        </w:rPr>
        <w:br/>
      </w:r>
      <w:r w:rsidRPr="00B52454">
        <w:rPr>
          <w:rFonts w:eastAsia="Times New Roman" w:cs="Tahoma"/>
          <w:color w:val="000000"/>
          <w:sz w:val="20"/>
          <w:szCs w:val="20"/>
          <w:lang w:eastAsia="pl-PL"/>
        </w:rPr>
        <w:t>o wskaźnik zużycia,</w:t>
      </w:r>
    </w:p>
    <w:p w:rsidR="00B52454" w:rsidRPr="00B52454" w:rsidRDefault="00B52454" w:rsidP="00A268A5">
      <w:pPr>
        <w:tabs>
          <w:tab w:val="num" w:pos="643"/>
        </w:tabs>
        <w:spacing w:after="0" w:line="240" w:lineRule="auto"/>
        <w:jc w:val="both"/>
        <w:rPr>
          <w:rFonts w:eastAsia="Times New Roman" w:cs="Tahoma"/>
          <w:color w:val="000000"/>
          <w:sz w:val="20"/>
          <w:szCs w:val="20"/>
          <w:lang w:eastAsia="pl-PL"/>
        </w:rPr>
      </w:pPr>
      <w:r w:rsidRPr="00B52454">
        <w:rPr>
          <w:rFonts w:eastAsia="Times New Roman" w:cs="Tahoma"/>
          <w:color w:val="000000"/>
          <w:sz w:val="20"/>
          <w:szCs w:val="20"/>
          <w:lang w:eastAsia="pl-PL"/>
        </w:rPr>
        <w:t>wskaźnik zużycia określany jest jako stosunek liczby kopii wykonanych do dnia powstania szkody do normy technicznej (liczby kopii) przewidzianej przez producenta dla danego urządzenia.</w:t>
      </w:r>
    </w:p>
    <w:p w:rsidR="00B52454" w:rsidRPr="00B52454" w:rsidRDefault="00B52454" w:rsidP="00B52454">
      <w:pPr>
        <w:spacing w:after="0" w:line="240" w:lineRule="auto"/>
        <w:ind w:left="426"/>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both"/>
        <w:rPr>
          <w:rFonts w:eastAsia="Times New Roman" w:cs="Tahoma"/>
          <w:b/>
          <w:i/>
          <w:sz w:val="20"/>
          <w:szCs w:val="20"/>
          <w:lang w:eastAsia="pl-PL"/>
        </w:rPr>
      </w:pPr>
    </w:p>
    <w:p w:rsidR="00B52454" w:rsidRPr="00B52454" w:rsidRDefault="00B52454" w:rsidP="00B52454">
      <w:pPr>
        <w:spacing w:after="0" w:line="240" w:lineRule="auto"/>
        <w:jc w:val="left"/>
        <w:rPr>
          <w:rFonts w:eastAsia="Times New Roman" w:cs="Tahoma"/>
          <w:b/>
          <w:sz w:val="20"/>
          <w:szCs w:val="20"/>
          <w:u w:val="single"/>
          <w:lang w:eastAsia="pl-PL"/>
        </w:rPr>
      </w:pPr>
      <w:r w:rsidRPr="00B52454">
        <w:rPr>
          <w:rFonts w:eastAsia="Times New Roman" w:cs="Tahoma"/>
          <w:b/>
          <w:sz w:val="20"/>
          <w:szCs w:val="20"/>
          <w:u w:val="single"/>
          <w:lang w:eastAsia="pl-PL"/>
        </w:rPr>
        <w:t xml:space="preserve">Część II Zamówienia </w:t>
      </w:r>
    </w:p>
    <w:p w:rsidR="00B52454" w:rsidRPr="00B52454" w:rsidRDefault="00B52454" w:rsidP="00B52454">
      <w:pPr>
        <w:tabs>
          <w:tab w:val="left" w:pos="5245"/>
        </w:tabs>
        <w:spacing w:after="0" w:line="240" w:lineRule="auto"/>
        <w:jc w:val="left"/>
        <w:rPr>
          <w:rFonts w:eastAsia="Times New Roman" w:cs="Tahoma"/>
          <w:b/>
          <w:sz w:val="20"/>
          <w:szCs w:val="20"/>
          <w:lang w:eastAsia="pl-PL"/>
        </w:rPr>
      </w:pPr>
    </w:p>
    <w:p w:rsidR="00B52454" w:rsidRPr="00B52454" w:rsidRDefault="00B52454" w:rsidP="00B52454">
      <w:pPr>
        <w:tabs>
          <w:tab w:val="left" w:pos="5245"/>
        </w:tabs>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 xml:space="preserve">Okres ubezpieczenia: od 01.01.2018 r. do 31.12.2020 r., maksymalnie okres ubezpieczenia zakończy się 30.12.2021 r. </w:t>
      </w:r>
    </w:p>
    <w:p w:rsidR="00B52454" w:rsidRPr="00B52454" w:rsidRDefault="00B52454" w:rsidP="00B52454">
      <w:pPr>
        <w:spacing w:after="0" w:line="240" w:lineRule="auto"/>
        <w:ind w:left="426"/>
        <w:jc w:val="both"/>
        <w:rPr>
          <w:rFonts w:eastAsia="Times New Roman" w:cs="Tahoma"/>
          <w:b/>
          <w:i/>
          <w:sz w:val="20"/>
          <w:szCs w:val="20"/>
          <w:lang w:eastAsia="pl-PL"/>
        </w:rPr>
      </w:pPr>
    </w:p>
    <w:p w:rsidR="00B52454" w:rsidRPr="00B52454" w:rsidRDefault="00B52454" w:rsidP="00B52454">
      <w:pPr>
        <w:spacing w:after="0" w:line="240" w:lineRule="auto"/>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UBEZPIECZENIA KOMUNIKACYJNE:</w:t>
      </w:r>
    </w:p>
    <w:p w:rsidR="00B52454" w:rsidRPr="00B52454" w:rsidRDefault="00B52454" w:rsidP="00B52454">
      <w:pPr>
        <w:spacing w:after="0" w:line="240" w:lineRule="auto"/>
        <w:ind w:left="1276" w:hanging="916"/>
        <w:jc w:val="left"/>
        <w:rPr>
          <w:rFonts w:eastAsia="Times New Roman" w:cs="Tahoma"/>
          <w:sz w:val="20"/>
          <w:szCs w:val="20"/>
          <w:lang w:eastAsia="pl-PL"/>
        </w:rPr>
      </w:pPr>
      <w:r w:rsidRPr="00B52454">
        <w:rPr>
          <w:rFonts w:eastAsia="Times New Roman" w:cs="Tahoma"/>
          <w:b/>
          <w:bCs/>
          <w:sz w:val="20"/>
          <w:szCs w:val="20"/>
          <w:lang w:eastAsia="pl-PL"/>
        </w:rPr>
        <w:t> </w:t>
      </w:r>
    </w:p>
    <w:p w:rsidR="00B52454" w:rsidRPr="00B52454" w:rsidRDefault="00B52454" w:rsidP="00B52454">
      <w:pPr>
        <w:spacing w:after="0" w:line="240" w:lineRule="auto"/>
        <w:ind w:left="1276" w:hanging="916"/>
        <w:jc w:val="left"/>
        <w:rPr>
          <w:rFonts w:eastAsia="Times New Roman" w:cs="Tahoma"/>
          <w:sz w:val="20"/>
          <w:szCs w:val="20"/>
          <w:lang w:eastAsia="pl-PL"/>
        </w:rPr>
      </w:pPr>
      <w:r w:rsidRPr="00B52454">
        <w:rPr>
          <w:rFonts w:eastAsia="Times New Roman" w:cs="Tahoma"/>
          <w:b/>
          <w:bCs/>
          <w:sz w:val="20"/>
          <w:szCs w:val="20"/>
          <w:lang w:eastAsia="pl-PL"/>
        </w:rPr>
        <w:t>UWAGA:</w:t>
      </w:r>
      <w:r w:rsidRPr="00B52454">
        <w:rPr>
          <w:rFonts w:eastAsia="Times New Roman" w:cs="Tahoma"/>
          <w:i/>
          <w:iCs/>
          <w:sz w:val="20"/>
          <w:szCs w:val="20"/>
          <w:lang w:eastAsia="pl-PL"/>
        </w:rPr>
        <w:t xml:space="preserve"> </w:t>
      </w:r>
      <w:r w:rsidRPr="00B52454">
        <w:rPr>
          <w:rFonts w:eastAsia="Times New Roman" w:cs="Tahoma"/>
          <w:sz w:val="20"/>
          <w:szCs w:val="20"/>
          <w:u w:val="single"/>
          <w:lang w:eastAsia="pl-PL"/>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rsidR="00B52454" w:rsidRPr="00B52454" w:rsidRDefault="00B52454" w:rsidP="00B52454">
      <w:pPr>
        <w:spacing w:after="0" w:line="240" w:lineRule="auto"/>
        <w:ind w:left="1276" w:hanging="916"/>
        <w:jc w:val="left"/>
        <w:rPr>
          <w:rFonts w:eastAsia="Times New Roman" w:cs="Tahoma"/>
          <w:sz w:val="20"/>
          <w:szCs w:val="20"/>
          <w:lang w:eastAsia="pl-PL"/>
        </w:rPr>
      </w:pPr>
      <w:r w:rsidRPr="00B52454">
        <w:rPr>
          <w:rFonts w:eastAsia="Times New Roman" w:cs="Tahoma"/>
          <w:b/>
          <w:sz w:val="20"/>
          <w:szCs w:val="20"/>
          <w:lang w:eastAsia="pl-PL"/>
        </w:rPr>
        <w:t>UWAGA:</w:t>
      </w:r>
      <w:r w:rsidRPr="00B52454">
        <w:rPr>
          <w:rFonts w:eastAsia="Times New Roman" w:cs="Tahoma"/>
          <w:sz w:val="20"/>
          <w:szCs w:val="20"/>
          <w:lang w:eastAsia="pl-PL"/>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B52454" w:rsidRPr="00B52454" w:rsidRDefault="00B52454" w:rsidP="00B52454">
      <w:pPr>
        <w:spacing w:after="0" w:line="240" w:lineRule="auto"/>
        <w:ind w:left="1276" w:hanging="916"/>
        <w:jc w:val="left"/>
        <w:rPr>
          <w:rFonts w:eastAsia="Times New Roman" w:cs="Tahoma"/>
          <w:sz w:val="20"/>
          <w:szCs w:val="20"/>
          <w:lang w:eastAsia="pl-PL"/>
        </w:rPr>
      </w:pPr>
      <w:r w:rsidRPr="00B52454">
        <w:rPr>
          <w:rFonts w:eastAsia="Times New Roman" w:cs="Tahoma"/>
          <w:i/>
          <w:iCs/>
          <w:sz w:val="20"/>
          <w:szCs w:val="20"/>
          <w:lang w:eastAsia="pl-PL"/>
        </w:rPr>
        <w:t> </w:t>
      </w:r>
    </w:p>
    <w:p w:rsidR="00B52454" w:rsidRPr="00B52454" w:rsidRDefault="00B52454" w:rsidP="00B52454">
      <w:pPr>
        <w:spacing w:after="0" w:line="240" w:lineRule="auto"/>
        <w:ind w:left="66"/>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 xml:space="preserve">Ubezpieczenie Odpowiedzialności Cywilnej posiadaczy pojazdów mechanicznych za szkody wyrządzone w związku z ruchem tych pojazdów (OC </w:t>
      </w:r>
      <w:r w:rsidRPr="00B52454">
        <w:rPr>
          <w:rFonts w:eastAsia="Times New Roman" w:cs="Tahoma"/>
          <w:b/>
          <w:sz w:val="20"/>
          <w:szCs w:val="20"/>
          <w:lang w:eastAsia="x-none"/>
        </w:rPr>
        <w:t>posiadaczy pojazdów mechanicznych</w:t>
      </w:r>
      <w:r w:rsidRPr="00B52454">
        <w:rPr>
          <w:rFonts w:eastAsia="Times New Roman" w:cs="Tahoma"/>
          <w:b/>
          <w:sz w:val="20"/>
          <w:szCs w:val="20"/>
          <w:lang w:val="x-none" w:eastAsia="x-none"/>
        </w:rPr>
        <w:t>)</w:t>
      </w:r>
    </w:p>
    <w:p w:rsidR="00B52454" w:rsidRPr="00B52454" w:rsidRDefault="00B52454" w:rsidP="00B52454">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Okres ubezpieczenia:</w:t>
      </w:r>
      <w:r w:rsidRPr="00B52454">
        <w:rPr>
          <w:rFonts w:eastAsia="Times New Roman" w:cs="Tahoma"/>
          <w:sz w:val="20"/>
          <w:szCs w:val="20"/>
          <w:lang w:eastAsia="pl-PL"/>
        </w:rPr>
        <w:t xml:space="preserve"> okres ubezpieczenia wynosi 12 miesięcy od końca okresu ubezpieczenia obowiązujących polis zgodnie z zapisami Ustawy z dnia 22 maja 2003 r. o ubezpieczeniach obowiązkowych, Ubezpieczeniowym Funduszu Gwarancyjnym i Polskim Biurze Ubezpiec</w:t>
      </w:r>
      <w:r w:rsidR="00A268A5">
        <w:rPr>
          <w:rFonts w:eastAsia="Times New Roman" w:cs="Tahoma"/>
          <w:sz w:val="20"/>
          <w:szCs w:val="20"/>
          <w:lang w:eastAsia="pl-PL"/>
        </w:rPr>
        <w:t xml:space="preserve">zycieli Komunikacyjnych (Dz.U. </w:t>
      </w:r>
      <w:r w:rsidRPr="00B52454">
        <w:rPr>
          <w:rFonts w:eastAsia="Times New Roman" w:cs="Tahoma"/>
          <w:sz w:val="20"/>
          <w:szCs w:val="20"/>
          <w:lang w:eastAsia="pl-PL"/>
        </w:rPr>
        <w:t xml:space="preserve">z 2016 r. poz. 2060 z </w:t>
      </w:r>
      <w:proofErr w:type="spellStart"/>
      <w:r w:rsidRPr="00B52454">
        <w:rPr>
          <w:rFonts w:eastAsia="Times New Roman" w:cs="Tahoma"/>
          <w:sz w:val="20"/>
          <w:szCs w:val="20"/>
          <w:lang w:eastAsia="pl-PL"/>
        </w:rPr>
        <w:t>późn</w:t>
      </w:r>
      <w:proofErr w:type="spellEnd"/>
      <w:r w:rsidRPr="00B52454">
        <w:rPr>
          <w:rFonts w:eastAsia="Times New Roman" w:cs="Tahoma"/>
          <w:sz w:val="20"/>
          <w:szCs w:val="20"/>
          <w:lang w:eastAsia="pl-PL"/>
        </w:rPr>
        <w:t>. 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color w:val="003366"/>
          <w:sz w:val="20"/>
          <w:szCs w:val="20"/>
          <w:lang w:eastAsia="pl-PL"/>
        </w:rPr>
      </w:pPr>
      <w:r w:rsidRPr="00B52454">
        <w:rPr>
          <w:rFonts w:eastAsia="Times New Roman" w:cs="Tahoma"/>
          <w:b/>
          <w:bCs/>
          <w:sz w:val="20"/>
          <w:szCs w:val="20"/>
          <w:lang w:eastAsia="pl-PL"/>
        </w:rPr>
        <w:t>Zakres ubezpieczenia:</w:t>
      </w:r>
      <w:r w:rsidRPr="00B52454">
        <w:rPr>
          <w:rFonts w:eastAsia="Times New Roman" w:cs="Tahoma"/>
          <w:sz w:val="20"/>
          <w:szCs w:val="20"/>
          <w:lang w:eastAsia="pl-PL"/>
        </w:rPr>
        <w:t xml:space="preserve"> zgodnie z Ustawą z dnia 22 maja 2003 r. o ubezpieczeniach obowiązkowych, Ubezpieczeniowym Funduszu Gwarancyjnym i Polskim Biurze Ubezpiec</w:t>
      </w:r>
      <w:r w:rsidR="00A268A5">
        <w:rPr>
          <w:rFonts w:eastAsia="Times New Roman" w:cs="Tahoma"/>
          <w:sz w:val="20"/>
          <w:szCs w:val="20"/>
          <w:lang w:eastAsia="pl-PL"/>
        </w:rPr>
        <w:t xml:space="preserve">zycieli Komunikacyjnych (Dz.U. </w:t>
      </w:r>
      <w:r w:rsidRPr="00B52454">
        <w:rPr>
          <w:rFonts w:eastAsia="Times New Roman" w:cs="Tahoma"/>
          <w:sz w:val="20"/>
          <w:szCs w:val="20"/>
          <w:lang w:eastAsia="pl-PL"/>
        </w:rPr>
        <w:t xml:space="preserve">z 2016 r. poz. 2060 z </w:t>
      </w:r>
      <w:proofErr w:type="spellStart"/>
      <w:r w:rsidRPr="00B52454">
        <w:rPr>
          <w:rFonts w:eastAsia="Times New Roman" w:cs="Tahoma"/>
          <w:sz w:val="20"/>
          <w:szCs w:val="20"/>
          <w:lang w:eastAsia="pl-PL"/>
        </w:rPr>
        <w:t>późn</w:t>
      </w:r>
      <w:proofErr w:type="spellEnd"/>
      <w:r w:rsidRPr="00B52454">
        <w:rPr>
          <w:rFonts w:eastAsia="Times New Roman" w:cs="Tahoma"/>
          <w:sz w:val="20"/>
          <w:szCs w:val="20"/>
          <w:lang w:eastAsia="pl-PL"/>
        </w:rPr>
        <w:t>. zm.)</w:t>
      </w:r>
    </w:p>
    <w:p w:rsidR="00B52454" w:rsidRPr="00B52454" w:rsidRDefault="00B52454" w:rsidP="00A268A5">
      <w:pPr>
        <w:spacing w:after="0" w:line="240" w:lineRule="auto"/>
        <w:jc w:val="both"/>
        <w:rPr>
          <w:rFonts w:eastAsia="Times New Roman" w:cs="Tahoma"/>
          <w:color w:val="000000"/>
          <w:sz w:val="20"/>
          <w:szCs w:val="20"/>
          <w:lang w:eastAsia="pl-PL"/>
        </w:rPr>
      </w:pPr>
      <w:r w:rsidRPr="00B52454">
        <w:rPr>
          <w:rFonts w:eastAsia="Times New Roman" w:cs="Tahoma"/>
          <w:color w:val="000000"/>
          <w:sz w:val="20"/>
          <w:szCs w:val="20"/>
          <w:lang w:eastAsia="pl-PL"/>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B52454" w:rsidRPr="00B52454" w:rsidRDefault="00B52454" w:rsidP="00A268A5">
      <w:pPr>
        <w:spacing w:after="0" w:line="240" w:lineRule="auto"/>
        <w:jc w:val="both"/>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Suma gwarancyjna:</w:t>
      </w:r>
      <w:r w:rsidRPr="00B52454">
        <w:rPr>
          <w:rFonts w:eastAsia="Times New Roman" w:cs="Tahoma"/>
          <w:sz w:val="20"/>
          <w:szCs w:val="20"/>
          <w:lang w:eastAsia="pl-PL"/>
        </w:rPr>
        <w:t xml:space="preserve"> ustawowa (w przypadku zwiększenia przez ustawodawcę minimalnej ustawowej sumy gwarancyjnej składka za ubezpieczenie pozostaje bez zmian).</w:t>
      </w:r>
    </w:p>
    <w:p w:rsidR="00B52454" w:rsidRPr="00B52454" w:rsidRDefault="00B52454" w:rsidP="00B52454">
      <w:pPr>
        <w:spacing w:after="0" w:line="240" w:lineRule="auto"/>
        <w:ind w:left="567"/>
        <w:jc w:val="both"/>
        <w:rPr>
          <w:rFonts w:eastAsia="Times New Roman" w:cs="Times New Roman"/>
          <w:sz w:val="20"/>
          <w:szCs w:val="20"/>
          <w:lang w:eastAsia="pl-PL"/>
        </w:rPr>
      </w:pPr>
      <w:r w:rsidRPr="00B52454">
        <w:rPr>
          <w:rFonts w:eastAsia="Times New Roman" w:cs="Times New Roman"/>
          <w:sz w:val="20"/>
          <w:szCs w:val="20"/>
          <w:lang w:eastAsia="pl-PL"/>
        </w:rPr>
        <w:t> </w:t>
      </w:r>
    </w:p>
    <w:p w:rsidR="00B52454" w:rsidRPr="00B52454" w:rsidRDefault="00B52454" w:rsidP="00B52454">
      <w:pPr>
        <w:spacing w:after="0" w:line="240" w:lineRule="auto"/>
        <w:ind w:left="66"/>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Ubezpieczenia uszkodzenia oraz kradzieży pojazdów Auto Casco AC/KR</w:t>
      </w:r>
    </w:p>
    <w:p w:rsidR="00B52454" w:rsidRPr="00B52454" w:rsidRDefault="00B52454" w:rsidP="00B52454">
      <w:pPr>
        <w:spacing w:after="0" w:line="240" w:lineRule="auto"/>
        <w:ind w:left="491"/>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A268A5">
      <w:pPr>
        <w:spacing w:after="0" w:line="240" w:lineRule="auto"/>
        <w:jc w:val="both"/>
        <w:rPr>
          <w:rFonts w:eastAsia="Times New Roman" w:cs="Tahoma"/>
          <w:color w:val="000000"/>
          <w:sz w:val="20"/>
          <w:szCs w:val="20"/>
          <w:lang w:eastAsia="pl-PL"/>
        </w:rPr>
      </w:pPr>
      <w:r w:rsidRPr="00B52454">
        <w:rPr>
          <w:rFonts w:eastAsia="Times New Roman" w:cs="Tahoma"/>
          <w:b/>
          <w:bCs/>
          <w:sz w:val="20"/>
          <w:szCs w:val="20"/>
          <w:lang w:eastAsia="pl-PL"/>
        </w:rPr>
        <w:t>Okres ubezpieczenia -</w:t>
      </w:r>
      <w:r w:rsidRPr="00B52454">
        <w:rPr>
          <w:rFonts w:eastAsia="Times New Roman" w:cs="Tahoma"/>
          <w:sz w:val="20"/>
          <w:szCs w:val="20"/>
          <w:lang w:eastAsia="pl-PL"/>
        </w:rPr>
        <w:t xml:space="preserve"> okres ubezpieczenia wynosi 12 miesięcy od końca okresu ubezpieczenia obowiązujących polis, dla pojazdów nowych (zakupionych) od dnia zakupu/zarejestrowania pojazdów (bez konieczności dokonywania oględzin) lub od chwili zgłoszenia/oględzin pojazdu i jest zgodny z okresem ubezpieczenia OC </w:t>
      </w:r>
      <w:r w:rsidRPr="00B52454">
        <w:rPr>
          <w:rFonts w:eastAsia="Times New Roman" w:cs="Tahoma"/>
          <w:color w:val="000000"/>
          <w:sz w:val="20"/>
          <w:szCs w:val="20"/>
          <w:lang w:eastAsia="pl-PL"/>
        </w:rPr>
        <w:t>posiadaczy pojazdów mechanicznych.</w:t>
      </w:r>
    </w:p>
    <w:p w:rsidR="00B52454" w:rsidRPr="00B52454" w:rsidRDefault="00B52454" w:rsidP="00B52454">
      <w:pPr>
        <w:spacing w:after="0" w:line="240" w:lineRule="auto"/>
        <w:ind w:left="567"/>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 xml:space="preserve">Zakres ubezpieczenia </w:t>
      </w:r>
    </w:p>
    <w:p w:rsidR="00B52454" w:rsidRPr="00B52454" w:rsidRDefault="00B52454" w:rsidP="00A268A5">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nagłego działania siły mechanicznej w chwili zetknięcia z innym pojazdem (zderzenie pojazdów), osobami, zwierzętami lub innymi przedmiotami pochodzącymi z zewnątrz pojazdu lub z wewnątrz pojazdu, </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 xml:space="preserve">uszkodzenia przez osoby trzecie, w tym w wyniku dewastacji lub włamania, </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pożaru, wybuchu, pioruna, upadku statku powietrznego, huraganu, zatopienia, deszczu nawalnego, gradu, powodzi, lawiny, osuwania się i zapadania ziemi, oraz nagłego działanie innych sił przyrody</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nagłego działania czynnika termicznego lub chemicznego pochodzącego z zewnątrz lub wewnątrz pojazdu, </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lastRenderedPageBreak/>
        <w:t>-    użycia pojazdu w związku z koniecznością ratowania życia lub zdrowia ludzkiego,</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kradzieży pojazdu lub części jego wyposażenia; uszkodzenie pojazdu w następstwie jego zabrania w celu krótkotrwałego użycia, rabunku oraz rozboju,</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otwarcia się pokrywy silnika (bagażnika) pojazdu podczas jazdy,</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uszkodzeń wyrządzonych w pojeździe przez przewożony ładunek lub bagaż,</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samoczynnego stoczenia się pojazdu na terenie pochyłym,</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dostania się wody do wnętrza pojazdu,</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uszkodzenia pojazdu w związku z podnoszeniem w celu dokonania naprawy z wyłączeniem szkód, za które odpowiada warsztat naprawczy,</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będące wynikiem wjechania w nierówności drogi.</w:t>
      </w:r>
    </w:p>
    <w:p w:rsidR="00B52454" w:rsidRPr="00B52454" w:rsidRDefault="00B52454" w:rsidP="00B52454">
      <w:pPr>
        <w:spacing w:after="0" w:line="240" w:lineRule="auto"/>
        <w:ind w:left="709" w:hanging="1"/>
        <w:jc w:val="both"/>
        <w:rPr>
          <w:rFonts w:eastAsia="Times New Roman" w:cs="Tahoma"/>
          <w:sz w:val="20"/>
          <w:szCs w:val="20"/>
          <w:u w:val="single"/>
          <w:lang w:eastAsia="pl-PL"/>
        </w:rPr>
      </w:pPr>
    </w:p>
    <w:p w:rsidR="00B52454" w:rsidRPr="00B52454" w:rsidRDefault="00B52454" w:rsidP="00A268A5">
      <w:pPr>
        <w:spacing w:after="0" w:line="240" w:lineRule="auto"/>
        <w:ind w:hanging="1"/>
        <w:jc w:val="both"/>
        <w:rPr>
          <w:rFonts w:eastAsia="Times New Roman" w:cs="Tahoma"/>
          <w:sz w:val="20"/>
          <w:szCs w:val="20"/>
          <w:u w:val="single"/>
          <w:lang w:eastAsia="pl-PL"/>
        </w:rPr>
      </w:pPr>
      <w:r w:rsidRPr="00B52454">
        <w:rPr>
          <w:rFonts w:eastAsia="Times New Roman" w:cs="Tahoma"/>
          <w:sz w:val="20"/>
          <w:szCs w:val="20"/>
          <w:u w:val="single"/>
          <w:lang w:eastAsia="pl-PL"/>
        </w:rPr>
        <w:t>Zakres ubezpieczenia obejmuje również:</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szkody powstałe w momencie, gdy ubezpieczony pojazd nie posiadał ważnych badań technicznych o ile nie miało to wpływu na rozmiar lub zaistnienie szkody,</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B52454">
        <w:rPr>
          <w:rFonts w:eastAsia="Times New Roman" w:cs="Tahoma"/>
          <w:color w:val="000000"/>
          <w:sz w:val="20"/>
          <w:szCs w:val="20"/>
          <w:lang w:eastAsia="pl-PL"/>
        </w:rPr>
        <w:t xml:space="preserve"> dostawczych i ciężarowych o dopuszczalnej masie całkowitej do 3,5 t),</w:t>
      </w:r>
    </w:p>
    <w:p w:rsidR="00B52454" w:rsidRPr="00B52454" w:rsidRDefault="00B52454" w:rsidP="00A268A5">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koszty związane z wymianą płynów eksploatacyjnych w przypadku uszkodzenia układów silnika ubezpieczonego pojazdu na skutek wypadku ubezpieczeniowego objętego umową ubezpieczenia do wysokości 300 zł na zdarzenie.</w:t>
      </w:r>
    </w:p>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A268A5">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Dodatkowe postanowienia:</w:t>
      </w:r>
    </w:p>
    <w:p w:rsidR="00B52454" w:rsidRPr="00B52454" w:rsidRDefault="00B52454" w:rsidP="00FD6037">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w 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B52454" w:rsidRPr="00B52454" w:rsidRDefault="00B52454" w:rsidP="00FD6037">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00FD6037">
        <w:rPr>
          <w:rFonts w:eastAsia="Times New Roman" w:cs="Tahoma"/>
          <w:sz w:val="20"/>
          <w:szCs w:val="20"/>
          <w:lang w:eastAsia="pl-PL"/>
        </w:rPr>
        <w:t xml:space="preserve">  </w:t>
      </w:r>
      <w:r w:rsidRPr="00B52454">
        <w:rPr>
          <w:rFonts w:eastAsia="Times New Roman" w:cs="Tahoma"/>
          <w:sz w:val="20"/>
          <w:szCs w:val="20"/>
          <w:lang w:eastAsia="pl-PL"/>
        </w:rPr>
        <w:t xml:space="preserve">w ubezpieczeniu pojazdów, których wiek nie przekracza 24 miesięcy ma zastosowanie tzw. </w:t>
      </w:r>
      <w:r w:rsidRPr="00B52454">
        <w:rPr>
          <w:rFonts w:eastAsia="Times New Roman" w:cs="Tahoma"/>
          <w:b/>
          <w:sz w:val="20"/>
          <w:szCs w:val="20"/>
          <w:lang w:eastAsia="pl-PL"/>
        </w:rPr>
        <w:t>gwarantowana suma ubezpieczenia</w:t>
      </w:r>
      <w:r w:rsidRPr="00B52454">
        <w:rPr>
          <w:rFonts w:eastAsia="Times New Roman" w:cs="Tahoma"/>
          <w:sz w:val="20"/>
          <w:szCs w:val="20"/>
          <w:lang w:eastAsia="pl-PL"/>
        </w:rPr>
        <w:t>, która oznacza że w przypadku kradzieży pojazdu oraz szkody całkowitej w pojeździe, wartość pojazdu określona w dniu zawarcia umowy ubezpieczenia (suma ubezpieczenia) obowiązuje przez cały roczny okres ubezpieczenia;</w:t>
      </w:r>
    </w:p>
    <w:p w:rsidR="00B52454" w:rsidRPr="00B52454" w:rsidRDefault="00B52454" w:rsidP="00FD6037">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za szkodę całkowitą uważa się szkodę polegającą na utracie pojazdu lub uszkodzeniu pojazdu w takim stopniu, że koszt jego naprawy przekracza 70% wartości rynkowej pojazdu z dnia zaistnienia szkody, przy czym koszt naprawy pojazdu ustala się w oparciu o ceny rynkowe;</w:t>
      </w:r>
    </w:p>
    <w:p w:rsidR="00B52454" w:rsidRPr="00B52454" w:rsidRDefault="00B52454" w:rsidP="00FD6037">
      <w:pPr>
        <w:spacing w:after="0" w:line="240" w:lineRule="auto"/>
        <w:ind w:left="426" w:hanging="284"/>
        <w:jc w:val="both"/>
        <w:rPr>
          <w:rFonts w:eastAsia="Times New Roman" w:cs="Tahoma"/>
          <w:color w:val="000000"/>
          <w:sz w:val="20"/>
          <w:szCs w:val="20"/>
          <w:lang w:eastAsia="pl-PL"/>
        </w:rPr>
      </w:pPr>
      <w:r w:rsidRPr="00B52454">
        <w:rPr>
          <w:rFonts w:eastAsia="Times New Roman" w:cs="Tahoma"/>
          <w:sz w:val="20"/>
          <w:szCs w:val="20"/>
          <w:lang w:eastAsia="pl-PL"/>
        </w:rPr>
        <w:t xml:space="preserve">- </w:t>
      </w:r>
      <w:r w:rsidRPr="00B52454">
        <w:rPr>
          <w:rFonts w:eastAsia="Times New Roman" w:cs="Tahoma"/>
          <w:sz w:val="20"/>
          <w:szCs w:val="20"/>
          <w:lang w:eastAsia="pl-PL"/>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B52454">
        <w:rPr>
          <w:rFonts w:eastAsia="Times New Roman" w:cs="Tahoma"/>
          <w:color w:val="000000"/>
          <w:sz w:val="20"/>
          <w:szCs w:val="20"/>
          <w:lang w:eastAsia="pl-PL"/>
        </w:rPr>
        <w:t>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p>
    <w:p w:rsidR="00B52454" w:rsidRPr="00B52454" w:rsidRDefault="00B52454" w:rsidP="00FD6037">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przy ustalaniu wysokości odszkodowania przy szkodzie całkowitej Ubezpieczyciel może odstąpić od uwzględniania wartości pojazdu w stanie uszkodzonym – w całości lub c</w:t>
      </w:r>
      <w:r w:rsidR="00FD6037">
        <w:rPr>
          <w:rFonts w:eastAsia="Times New Roman" w:cs="Tahoma"/>
          <w:sz w:val="20"/>
          <w:szCs w:val="20"/>
          <w:lang w:eastAsia="pl-PL"/>
        </w:rPr>
        <w:t xml:space="preserve">zęści – pod warunkiem zawarcia </w:t>
      </w:r>
      <w:r w:rsidRPr="00B52454">
        <w:rPr>
          <w:rFonts w:eastAsia="Times New Roman" w:cs="Tahoma"/>
          <w:sz w:val="20"/>
          <w:szCs w:val="20"/>
          <w:lang w:eastAsia="pl-PL"/>
        </w:rPr>
        <w:t>z Ubezpieczonym ugody określającej odmienny tryb likwidacji szkody całkowitej;</w:t>
      </w:r>
    </w:p>
    <w:p w:rsidR="00B52454" w:rsidRPr="00B52454" w:rsidRDefault="00B52454" w:rsidP="00FD6037">
      <w:pPr>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 xml:space="preserve">w przypadku pojazdów dotychczas ubezpieczanych od kradzieży, zainstalowane w nich zabezpieczenia </w:t>
      </w:r>
      <w:proofErr w:type="spellStart"/>
      <w:r w:rsidRPr="00B52454">
        <w:rPr>
          <w:rFonts w:eastAsia="Times New Roman" w:cs="Tahoma"/>
          <w:sz w:val="20"/>
          <w:szCs w:val="20"/>
          <w:lang w:eastAsia="pl-PL"/>
        </w:rPr>
        <w:t>przeciwkradzieżowe</w:t>
      </w:r>
      <w:proofErr w:type="spellEnd"/>
      <w:r w:rsidRPr="00B52454">
        <w:rPr>
          <w:rFonts w:eastAsia="Times New Roman" w:cs="Tahoma"/>
          <w:sz w:val="20"/>
          <w:szCs w:val="20"/>
          <w:lang w:eastAsia="pl-PL"/>
        </w:rPr>
        <w:t xml:space="preserve"> Ubezpieczyciel uznaje za wystarczające.</w:t>
      </w:r>
    </w:p>
    <w:p w:rsidR="00B52454" w:rsidRPr="00B52454" w:rsidRDefault="00B52454" w:rsidP="00B52454">
      <w:pPr>
        <w:spacing w:after="0" w:line="240" w:lineRule="auto"/>
        <w:ind w:left="709" w:hanging="283"/>
        <w:jc w:val="both"/>
        <w:rPr>
          <w:rFonts w:eastAsia="Times New Roman" w:cs="Tahoma"/>
          <w:sz w:val="20"/>
          <w:szCs w:val="20"/>
          <w:u w:val="single"/>
          <w:lang w:eastAsia="pl-PL"/>
        </w:rPr>
      </w:pPr>
    </w:p>
    <w:p w:rsidR="00B52454" w:rsidRPr="00B52454" w:rsidRDefault="00B52454" w:rsidP="00A268A5">
      <w:pPr>
        <w:spacing w:after="0" w:line="240" w:lineRule="auto"/>
        <w:jc w:val="both"/>
        <w:rPr>
          <w:rFonts w:eastAsia="Times New Roman" w:cs="Tahoma"/>
          <w:sz w:val="20"/>
          <w:szCs w:val="20"/>
          <w:u w:val="single"/>
          <w:lang w:eastAsia="pl-PL"/>
        </w:rPr>
      </w:pPr>
      <w:r w:rsidRPr="00B52454">
        <w:rPr>
          <w:rFonts w:eastAsia="Times New Roman" w:cs="Tahoma"/>
          <w:sz w:val="20"/>
          <w:szCs w:val="20"/>
          <w:u w:val="single"/>
          <w:lang w:eastAsia="pl-PL"/>
        </w:rPr>
        <w:t>Zakres terytorialny ubezpieczenia autocasco:</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RP i Europa z wyłączeniem szkód kradzieżowych powstałych na terytorium Rosji, Białorusi, Ukrainy i Mołdawii.</w:t>
      </w:r>
    </w:p>
    <w:p w:rsidR="00B52454" w:rsidRPr="00B52454" w:rsidRDefault="00B52454" w:rsidP="00B52454">
      <w:pPr>
        <w:spacing w:after="0" w:line="240" w:lineRule="auto"/>
        <w:jc w:val="both"/>
        <w:rPr>
          <w:rFonts w:eastAsia="Times New Roman" w:cs="Tahoma"/>
          <w:color w:val="FF0000"/>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 xml:space="preserve">Suma ubezpieczenia </w:t>
      </w:r>
    </w:p>
    <w:p w:rsidR="00B52454" w:rsidRPr="00B52454" w:rsidRDefault="00B52454" w:rsidP="00B52454">
      <w:pPr>
        <w:spacing w:after="0" w:line="240" w:lineRule="auto"/>
        <w:ind w:left="709"/>
        <w:jc w:val="both"/>
        <w:rPr>
          <w:rFonts w:eastAsia="Times New Roman" w:cs="Tahoma"/>
          <w:sz w:val="20"/>
          <w:szCs w:val="20"/>
          <w:lang w:eastAsia="pl-PL"/>
        </w:rPr>
      </w:pPr>
      <w:r w:rsidRPr="00B52454">
        <w:rPr>
          <w:rFonts w:eastAsia="Times New Roman" w:cs="Tahoma"/>
          <w:b/>
          <w:bCs/>
          <w:sz w:val="20"/>
          <w:szCs w:val="20"/>
          <w:lang w:eastAsia="pl-PL"/>
        </w:rPr>
        <w:t> </w:t>
      </w:r>
    </w:p>
    <w:p w:rsidR="00B52454" w:rsidRPr="00B52454" w:rsidRDefault="00B52454" w:rsidP="00FD6037">
      <w:pPr>
        <w:spacing w:after="0" w:line="240" w:lineRule="auto"/>
        <w:ind w:left="284" w:hanging="284"/>
        <w:jc w:val="both"/>
        <w:rPr>
          <w:rFonts w:eastAsia="Times New Roman" w:cs="Tahoma"/>
          <w:b/>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uwzględnia kwotę podatku VAT oraz wartość wyposażenia dodatkowego,</w:t>
      </w:r>
      <w:r w:rsidRPr="00B52454">
        <w:rPr>
          <w:rFonts w:eastAsia="Times New Roman" w:cs="Tahoma"/>
          <w:color w:val="FF0000"/>
          <w:sz w:val="20"/>
          <w:szCs w:val="20"/>
          <w:lang w:eastAsia="pl-PL"/>
        </w:rPr>
        <w:t xml:space="preserve"> </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B52454" w:rsidRPr="00B52454" w:rsidRDefault="00B52454" w:rsidP="00FD6037">
      <w:pPr>
        <w:spacing w:after="0" w:line="240" w:lineRule="auto"/>
        <w:ind w:left="284" w:hanging="284"/>
        <w:jc w:val="both"/>
        <w:rPr>
          <w:rFonts w:eastAsia="Times New Roman" w:cs="Tahoma"/>
          <w:b/>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lastRenderedPageBreak/>
        <w:t>-    suma ubezpieczenia nie ulega w okresie ubezpieczenia pomniejszeniu o wypłacone odszkodowania za szkody częściowe</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w:t>
      </w:r>
      <w:r w:rsidRPr="00B52454">
        <w:rPr>
          <w:rFonts w:eastAsia="Times New Roman" w:cs="Tahoma"/>
          <w:sz w:val="20"/>
          <w:szCs w:val="20"/>
          <w:lang w:eastAsia="pl-PL"/>
        </w:rPr>
        <w:tab/>
        <w:t>udział własny zniesiony/wykupiony</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franszyza zniesiona/wykupiona</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amortyzacja części – zniesiona/wykupiona</w:t>
      </w:r>
    </w:p>
    <w:p w:rsidR="00B52454" w:rsidRPr="00B52454" w:rsidRDefault="00B52454" w:rsidP="00B52454">
      <w:pPr>
        <w:spacing w:after="0" w:line="240" w:lineRule="auto"/>
        <w:ind w:left="426"/>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 xml:space="preserve">Likwidacja szkód </w:t>
      </w:r>
      <w:r w:rsidRPr="00B52454">
        <w:rPr>
          <w:rFonts w:eastAsia="Times New Roman" w:cs="Tahoma"/>
          <w:sz w:val="20"/>
          <w:szCs w:val="20"/>
          <w:lang w:eastAsia="pl-PL"/>
        </w:rPr>
        <w:t> </w:t>
      </w:r>
    </w:p>
    <w:p w:rsidR="00B52454" w:rsidRPr="00B52454" w:rsidRDefault="00FD6037" w:rsidP="00FD6037">
      <w:pPr>
        <w:tabs>
          <w:tab w:val="left" w:pos="142"/>
        </w:tabs>
        <w:spacing w:after="0" w:line="240" w:lineRule="auto"/>
        <w:ind w:left="284" w:hanging="284"/>
        <w:jc w:val="both"/>
        <w:rPr>
          <w:rFonts w:eastAsia="Times New Roman" w:cs="Tahoma"/>
          <w:sz w:val="20"/>
          <w:szCs w:val="20"/>
          <w:lang w:eastAsia="pl-PL"/>
        </w:rPr>
      </w:pPr>
      <w:r>
        <w:rPr>
          <w:rFonts w:eastAsia="Times New Roman" w:cs="Tahoma"/>
          <w:sz w:val="20"/>
          <w:szCs w:val="20"/>
          <w:lang w:eastAsia="pl-PL"/>
        </w:rPr>
        <w:t>-     </w:t>
      </w:r>
      <w:r w:rsidR="00B52454" w:rsidRPr="00B52454">
        <w:rPr>
          <w:rFonts w:eastAsia="Times New Roman" w:cs="Tahoma"/>
          <w:sz w:val="20"/>
          <w:szCs w:val="20"/>
          <w:lang w:eastAsia="pl-PL"/>
        </w:rPr>
        <w:t>wariant serwisowy/warsztatowy (wypłata odszkodowania na podstawie przedstawionych faktur na uzgodniony zakres napraw z uwzględnieniem podatku VAT),</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oględzin uszkodzonego pojazdu dokonuje Ubezpieczyciel w terminie 3 dni roboczych od zgłoszenia szkody lub innym terminie, po uzgodnieniu i akceptacji przez Ubezpieczającego,</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 xml:space="preserve">w przypadku braku oględzin w powyższym terminie 3 dni </w:t>
      </w:r>
      <w:r w:rsidR="00FD6037">
        <w:rPr>
          <w:rFonts w:eastAsia="Times New Roman" w:cs="Tahoma"/>
          <w:sz w:val="20"/>
          <w:szCs w:val="20"/>
          <w:lang w:eastAsia="pl-PL"/>
        </w:rPr>
        <w:t xml:space="preserve">lub innym terminie uzgodnionym </w:t>
      </w:r>
      <w:r w:rsidRPr="00B52454">
        <w:rPr>
          <w:rFonts w:eastAsia="Times New Roman" w:cs="Tahoma"/>
          <w:sz w:val="20"/>
          <w:szCs w:val="20"/>
          <w:lang w:eastAsia="pl-PL"/>
        </w:rPr>
        <w:t>z Ubezpieczającym, przyjmuje się zakres uszkodzeń zgodny z protokołem sporządzonym przez ubezpieczającego, ubezpieczonego lub warsztat dokonujący naprawy,</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w:t>
      </w:r>
      <w:r w:rsidRPr="00B52454">
        <w:rPr>
          <w:rFonts w:eastAsia="Times New Roman" w:cs="Tahoma"/>
          <w:sz w:val="20"/>
          <w:szCs w:val="20"/>
          <w:lang w:eastAsia="pl-PL"/>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color w:val="008000"/>
          <w:sz w:val="20"/>
          <w:szCs w:val="20"/>
          <w:lang w:eastAsia="pl-PL"/>
        </w:rPr>
        <w:t xml:space="preserve">-   </w:t>
      </w:r>
      <w:r w:rsidRPr="00B52454">
        <w:rPr>
          <w:rFonts w:eastAsia="Times New Roman" w:cs="Tahoma"/>
          <w:sz w:val="20"/>
          <w:szCs w:val="20"/>
          <w:lang w:eastAsia="pl-PL"/>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B52454" w:rsidRPr="00B52454" w:rsidRDefault="00FD6037" w:rsidP="00FD6037">
      <w:pPr>
        <w:spacing w:after="0" w:line="240" w:lineRule="auto"/>
        <w:ind w:left="284" w:hanging="284"/>
        <w:jc w:val="both"/>
        <w:rPr>
          <w:rFonts w:eastAsia="Times New Roman" w:cs="Tahoma"/>
          <w:sz w:val="20"/>
          <w:szCs w:val="20"/>
          <w:lang w:eastAsia="pl-PL"/>
        </w:rPr>
      </w:pPr>
      <w:r>
        <w:rPr>
          <w:rFonts w:eastAsia="Times New Roman" w:cs="Tahoma"/>
          <w:sz w:val="20"/>
          <w:szCs w:val="20"/>
          <w:lang w:eastAsia="pl-PL"/>
        </w:rPr>
        <w:t xml:space="preserve">- </w:t>
      </w:r>
      <w:r w:rsidR="00B52454" w:rsidRPr="00B52454">
        <w:rPr>
          <w:rFonts w:eastAsia="Times New Roman" w:cs="Tahoma"/>
          <w:sz w:val="20"/>
          <w:szCs w:val="20"/>
          <w:lang w:eastAsia="pl-PL"/>
        </w:rPr>
        <w:t xml:space="preserve">ubezpieczenie pojazdu na niższą niż wartość rynkowa wartość pojazdu, np. gdy pojazd został kupiony </w:t>
      </w:r>
      <w:r w:rsidR="00B52454" w:rsidRPr="00B52454">
        <w:rPr>
          <w:rFonts w:eastAsia="Times New Roman" w:cs="Tahoma"/>
          <w:sz w:val="20"/>
          <w:szCs w:val="20"/>
          <w:lang w:eastAsia="pl-PL"/>
        </w:rPr>
        <w:br/>
        <w:t>z rabatem, nie będzie podstawą do stosowania zasady proporcji przy wypłacie odszkodowania,</w:t>
      </w:r>
    </w:p>
    <w:p w:rsidR="00B52454" w:rsidRPr="00B52454" w:rsidRDefault="00B52454" w:rsidP="00FD6037">
      <w:pPr>
        <w:spacing w:after="0" w:line="240" w:lineRule="auto"/>
        <w:ind w:left="284" w:hanging="284"/>
        <w:jc w:val="both"/>
        <w:rPr>
          <w:rFonts w:eastAsia="Times New Roman" w:cs="Tahoma"/>
          <w:sz w:val="20"/>
          <w:szCs w:val="20"/>
          <w:lang w:eastAsia="pl-PL"/>
        </w:rPr>
      </w:pPr>
      <w:r w:rsidRPr="00B52454">
        <w:rPr>
          <w:rFonts w:eastAsia="Times New Roman" w:cs="Tahoma"/>
          <w:sz w:val="20"/>
          <w:szCs w:val="20"/>
          <w:lang w:eastAsia="pl-PL"/>
        </w:rPr>
        <w:t>-   na wypłatę ani wysokość odszkodowania nie będzie miała wpływu prędkość z jaką poruszał się dany pojazd w chwili zaistnienia szkody lub niedostosowanie się przez kierującego pojazdem do innych przepisów ruchu drogowego.</w:t>
      </w:r>
    </w:p>
    <w:p w:rsidR="00B52454" w:rsidRPr="00B52454" w:rsidRDefault="00B52454" w:rsidP="00B52454">
      <w:pPr>
        <w:spacing w:after="0" w:line="240" w:lineRule="auto"/>
        <w:jc w:val="left"/>
        <w:rPr>
          <w:rFonts w:eastAsia="Times New Roman" w:cs="Times New Roman"/>
          <w:sz w:val="20"/>
          <w:szCs w:val="20"/>
          <w:lang w:eastAsia="x-none"/>
        </w:rPr>
      </w:pPr>
    </w:p>
    <w:p w:rsidR="00B52454" w:rsidRPr="00B52454" w:rsidRDefault="00B52454" w:rsidP="00FD6037">
      <w:pPr>
        <w:spacing w:after="0" w:line="240" w:lineRule="auto"/>
        <w:jc w:val="left"/>
        <w:outlineLvl w:val="2"/>
        <w:rPr>
          <w:rFonts w:eastAsia="Times New Roman" w:cs="Tahoma"/>
          <w:b/>
          <w:sz w:val="20"/>
          <w:szCs w:val="20"/>
          <w:lang w:val="x-none" w:eastAsia="x-none"/>
        </w:rPr>
      </w:pPr>
      <w:r w:rsidRPr="00B52454">
        <w:rPr>
          <w:rFonts w:eastAsia="Times New Roman" w:cs="Tahoma"/>
          <w:b/>
          <w:sz w:val="20"/>
          <w:szCs w:val="20"/>
          <w:lang w:val="x-none" w:eastAsia="x-none"/>
        </w:rPr>
        <w:t xml:space="preserve">Ubezpieczenie Następstw Nieszczęśliwych Wypadków kierowców i pasażerów (NNW) </w:t>
      </w:r>
    </w:p>
    <w:p w:rsidR="00B52454" w:rsidRPr="00B52454" w:rsidRDefault="00B52454" w:rsidP="00B52454">
      <w:pPr>
        <w:spacing w:after="0" w:line="240" w:lineRule="auto"/>
        <w:ind w:left="491"/>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Okres ubezpieczenia -</w:t>
      </w:r>
      <w:r w:rsidRPr="00B52454">
        <w:rPr>
          <w:rFonts w:eastAsia="Times New Roman" w:cs="Tahoma"/>
          <w:sz w:val="20"/>
          <w:szCs w:val="20"/>
          <w:lang w:eastAsia="pl-PL"/>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B52454" w:rsidRPr="00B52454" w:rsidRDefault="00B52454" w:rsidP="00FD6037">
      <w:pPr>
        <w:spacing w:after="0" w:line="240" w:lineRule="auto"/>
        <w:ind w:left="142"/>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 xml:space="preserve">Zakres ubezpieczenia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B52454" w:rsidRPr="00B52454" w:rsidRDefault="00B52454" w:rsidP="00FD6037">
      <w:pPr>
        <w:spacing w:after="0" w:line="240" w:lineRule="auto"/>
        <w:ind w:left="142"/>
        <w:jc w:val="both"/>
        <w:rPr>
          <w:rFonts w:eastAsia="Times New Roman" w:cs="Tahoma"/>
          <w:sz w:val="20"/>
          <w:szCs w:val="20"/>
          <w:lang w:eastAsia="pl-PL"/>
        </w:rPr>
      </w:pPr>
      <w:r w:rsidRPr="00B52454">
        <w:rPr>
          <w:rFonts w:eastAsia="Times New Roman" w:cs="Tahoma"/>
          <w:sz w:val="20"/>
          <w:szCs w:val="20"/>
          <w:lang w:eastAsia="pl-PL"/>
        </w:rPr>
        <w:t>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 xml:space="preserve">Suma ubezpieczenia - </w:t>
      </w:r>
      <w:r w:rsidRPr="00B52454">
        <w:rPr>
          <w:rFonts w:eastAsia="Times New Roman" w:cs="Tahoma"/>
          <w:sz w:val="20"/>
          <w:szCs w:val="20"/>
          <w:lang w:eastAsia="pl-PL"/>
        </w:rPr>
        <w:t>10 000 zł (na osobę - 100 % uszczerbku na zdrowiu i śmierć)</w:t>
      </w:r>
    </w:p>
    <w:p w:rsidR="00B52454" w:rsidRPr="00B52454" w:rsidRDefault="00B52454" w:rsidP="00FD6037">
      <w:pPr>
        <w:spacing w:after="0" w:line="240" w:lineRule="auto"/>
        <w:ind w:left="142"/>
        <w:jc w:val="left"/>
        <w:rPr>
          <w:rFonts w:eastAsia="Times New Roman" w:cs="Tahoma"/>
          <w:b/>
          <w:bCs/>
          <w:sz w:val="20"/>
          <w:szCs w:val="20"/>
          <w:lang w:eastAsia="pl-PL"/>
        </w:rPr>
      </w:pPr>
      <w:r w:rsidRPr="00B52454">
        <w:rPr>
          <w:rFonts w:eastAsia="Times New Roman" w:cs="Tahoma"/>
          <w:b/>
          <w:bCs/>
          <w:sz w:val="20"/>
          <w:szCs w:val="20"/>
          <w:lang w:eastAsia="pl-PL"/>
        </w:rPr>
        <w:t> </w:t>
      </w:r>
    </w:p>
    <w:p w:rsidR="00B52454" w:rsidRPr="00B52454" w:rsidRDefault="00B52454" w:rsidP="00FD6037">
      <w:pPr>
        <w:spacing w:after="0" w:line="240" w:lineRule="auto"/>
        <w:jc w:val="left"/>
        <w:rPr>
          <w:rFonts w:eastAsia="Times New Roman" w:cs="Tahoma"/>
          <w:b/>
          <w:bCs/>
          <w:sz w:val="20"/>
          <w:szCs w:val="20"/>
          <w:lang w:eastAsia="pl-PL"/>
        </w:rPr>
      </w:pPr>
      <w:r w:rsidRPr="00B52454">
        <w:rPr>
          <w:rFonts w:eastAsia="Times New Roman" w:cs="Tahoma"/>
          <w:sz w:val="20"/>
          <w:szCs w:val="20"/>
          <w:lang w:eastAsia="pl-PL"/>
        </w:rPr>
        <w:t>Zakres terytorialny ubezpieczenia NNW – RP i Europa</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b/>
          <w:sz w:val="20"/>
          <w:szCs w:val="20"/>
          <w:lang w:eastAsia="pl-PL"/>
        </w:rPr>
      </w:pPr>
      <w:r w:rsidRPr="00B52454">
        <w:rPr>
          <w:rFonts w:eastAsia="Times New Roman" w:cs="Tahoma"/>
          <w:b/>
          <w:sz w:val="20"/>
          <w:szCs w:val="20"/>
          <w:lang w:eastAsia="pl-PL"/>
        </w:rPr>
        <w:t xml:space="preserve">Ubezpieczenie </w:t>
      </w:r>
      <w:proofErr w:type="spellStart"/>
      <w:r w:rsidRPr="00B52454">
        <w:rPr>
          <w:rFonts w:eastAsia="Times New Roman" w:cs="Tahoma"/>
          <w:b/>
          <w:sz w:val="20"/>
          <w:szCs w:val="20"/>
          <w:lang w:eastAsia="pl-PL"/>
        </w:rPr>
        <w:t>assistance</w:t>
      </w:r>
      <w:proofErr w:type="spellEnd"/>
      <w:r w:rsidRPr="00B52454">
        <w:rPr>
          <w:rFonts w:eastAsia="Times New Roman" w:cs="Tahoma"/>
          <w:b/>
          <w:sz w:val="20"/>
          <w:szCs w:val="20"/>
          <w:lang w:eastAsia="pl-PL"/>
        </w:rPr>
        <w:t xml:space="preserve"> (ASS)</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b/>
          <w:bCs/>
          <w:sz w:val="20"/>
          <w:szCs w:val="20"/>
          <w:lang w:eastAsia="pl-PL"/>
        </w:rPr>
        <w:t>Okres ubezpieczenia -</w:t>
      </w:r>
      <w:r w:rsidRPr="00B52454">
        <w:rPr>
          <w:rFonts w:eastAsia="Times New Roman" w:cs="Tahoma"/>
          <w:sz w:val="20"/>
          <w:szCs w:val="20"/>
          <w:lang w:eastAsia="pl-PL"/>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B52454" w:rsidRPr="00B52454" w:rsidRDefault="00B52454" w:rsidP="00B52454">
      <w:pPr>
        <w:spacing w:after="0" w:line="240" w:lineRule="auto"/>
        <w:ind w:left="709"/>
        <w:jc w:val="both"/>
        <w:rPr>
          <w:rFonts w:eastAsia="Times New Roman" w:cs="Tahoma"/>
          <w:b/>
          <w:bCs/>
          <w:sz w:val="20"/>
          <w:szCs w:val="20"/>
          <w:lang w:eastAsia="pl-PL"/>
        </w:rPr>
      </w:pPr>
    </w:p>
    <w:p w:rsidR="00B52454" w:rsidRPr="00B52454" w:rsidRDefault="00B52454" w:rsidP="00FD6037">
      <w:pPr>
        <w:spacing w:after="0" w:line="240" w:lineRule="auto"/>
        <w:jc w:val="both"/>
        <w:rPr>
          <w:rFonts w:eastAsia="Times New Roman" w:cs="Tahoma"/>
          <w:b/>
          <w:bCs/>
          <w:sz w:val="20"/>
          <w:szCs w:val="20"/>
          <w:lang w:eastAsia="pl-PL"/>
        </w:rPr>
      </w:pPr>
      <w:r w:rsidRPr="00B52454">
        <w:rPr>
          <w:rFonts w:eastAsia="Times New Roman" w:cs="Tahoma"/>
          <w:b/>
          <w:bCs/>
          <w:sz w:val="20"/>
          <w:szCs w:val="20"/>
          <w:lang w:eastAsia="pl-PL"/>
        </w:rPr>
        <w:t xml:space="preserve">Zakres ubezpieczenia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Ubezpieczenie </w:t>
      </w:r>
      <w:proofErr w:type="spellStart"/>
      <w:r w:rsidRPr="00B52454">
        <w:rPr>
          <w:rFonts w:eastAsia="Times New Roman" w:cs="Tahoma"/>
          <w:sz w:val="20"/>
          <w:szCs w:val="20"/>
          <w:lang w:eastAsia="pl-PL"/>
        </w:rPr>
        <w:t>assistance</w:t>
      </w:r>
      <w:proofErr w:type="spellEnd"/>
      <w:r w:rsidRPr="00B52454">
        <w:rPr>
          <w:rFonts w:eastAsia="Times New Roman" w:cs="Tahoma"/>
          <w:sz w:val="20"/>
          <w:szCs w:val="20"/>
          <w:lang w:eastAsia="pl-PL"/>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B52454">
        <w:rPr>
          <w:rFonts w:eastAsia="Times New Roman" w:cs="Tahoma"/>
          <w:sz w:val="20"/>
          <w:szCs w:val="20"/>
          <w:lang w:eastAsia="pl-PL"/>
        </w:rPr>
        <w:t>assistance</w:t>
      </w:r>
      <w:proofErr w:type="spellEnd"/>
      <w:r w:rsidRPr="00B52454">
        <w:rPr>
          <w:rFonts w:eastAsia="Times New Roman" w:cs="Tahoma"/>
          <w:sz w:val="20"/>
          <w:szCs w:val="20"/>
          <w:lang w:eastAsia="pl-PL"/>
        </w:rPr>
        <w:t>), polegającą m.in. na zorganizowaniu i pokryciu koszów:</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 naprawy na miejscu zdarzenia (bez kosztu zakupu części),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 dostarczeniu paliwa (bez kosztu zakupu paliwa),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 pokryciu kosztów holowania do miejsca wskazanego przez ubezpieczonego (limit kilometrów – minimum 100 km od miejsca wypadku, awarii),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 zakwaterowania lub pokrycia kosztów kontynuowania podróży,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lastRenderedPageBreak/>
        <w:t xml:space="preserve">- wynajmu samochodu zastępczego w przypadku wypadku pojazdu, awarii pojazdu lub kradzieży pojazdu na okres minimum 3 dni. </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Ubezpieczenie dotyczy pojazdów osobowych, dostawczych i ciężarowych o dopuszczalnej masie całkowitej do 3,5 t, które posiadają ubezpieczenie autocasco oraz ich wiek nie przekracza 10 lat.</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Minimalny zakres terytorialny - RP i Europa.</w:t>
      </w:r>
    </w:p>
    <w:p w:rsidR="00B52454" w:rsidRPr="00B52454" w:rsidRDefault="00B52454" w:rsidP="00B52454">
      <w:pPr>
        <w:spacing w:after="0" w:line="240" w:lineRule="auto"/>
        <w:ind w:left="709"/>
        <w:jc w:val="both"/>
        <w:rPr>
          <w:rFonts w:eastAsia="Times New Roman" w:cs="Tahoma"/>
          <w:color w:val="FF0000"/>
          <w:sz w:val="20"/>
          <w:szCs w:val="20"/>
          <w:lang w:eastAsia="pl-PL"/>
        </w:rPr>
      </w:pPr>
    </w:p>
    <w:p w:rsidR="00B52454" w:rsidRPr="00B52454" w:rsidRDefault="00B52454" w:rsidP="00B52454">
      <w:pPr>
        <w:spacing w:after="0" w:line="240" w:lineRule="auto"/>
        <w:jc w:val="both"/>
        <w:rPr>
          <w:rFonts w:eastAsia="Times New Roman" w:cs="Tahoma"/>
          <w:color w:val="FF0000"/>
          <w:sz w:val="20"/>
          <w:szCs w:val="20"/>
          <w:lang w:eastAsia="pl-PL"/>
        </w:rPr>
      </w:pPr>
    </w:p>
    <w:p w:rsidR="00B52454" w:rsidRPr="00B52454" w:rsidRDefault="00B52454" w:rsidP="00B52454">
      <w:pPr>
        <w:spacing w:after="0" w:line="240" w:lineRule="auto"/>
        <w:jc w:val="left"/>
        <w:rPr>
          <w:rFonts w:eastAsia="Times New Roman" w:cs="Tahoma"/>
          <w:b/>
          <w:sz w:val="20"/>
          <w:szCs w:val="20"/>
          <w:u w:val="single"/>
          <w:lang w:eastAsia="pl-PL"/>
        </w:rPr>
      </w:pPr>
      <w:r w:rsidRPr="00B52454">
        <w:rPr>
          <w:rFonts w:eastAsia="Times New Roman" w:cs="Tahoma"/>
          <w:b/>
          <w:sz w:val="20"/>
          <w:szCs w:val="20"/>
          <w:u w:val="single"/>
          <w:lang w:eastAsia="pl-PL"/>
        </w:rPr>
        <w:t xml:space="preserve">Część III Zamówienia </w:t>
      </w:r>
    </w:p>
    <w:p w:rsidR="00B52454" w:rsidRPr="00B52454" w:rsidRDefault="00B52454" w:rsidP="00B52454">
      <w:pPr>
        <w:spacing w:after="0" w:line="240" w:lineRule="auto"/>
        <w:ind w:left="709"/>
        <w:jc w:val="both"/>
        <w:rPr>
          <w:rFonts w:eastAsia="Times New Roman" w:cs="Tahoma"/>
          <w:sz w:val="20"/>
          <w:szCs w:val="20"/>
          <w:lang w:eastAsia="pl-PL"/>
        </w:rPr>
      </w:pPr>
    </w:p>
    <w:p w:rsidR="00B52454" w:rsidRPr="00B52454" w:rsidRDefault="00B52454" w:rsidP="00B52454">
      <w:pPr>
        <w:tabs>
          <w:tab w:val="left" w:pos="2835"/>
        </w:tabs>
        <w:spacing w:after="0" w:line="240" w:lineRule="auto"/>
        <w:jc w:val="both"/>
        <w:rPr>
          <w:rFonts w:eastAsia="Times New Roman" w:cs="Tahoma"/>
          <w:b/>
          <w:lang w:eastAsia="pl-PL"/>
        </w:rPr>
      </w:pPr>
      <w:r w:rsidRPr="00B52454">
        <w:rPr>
          <w:rFonts w:eastAsia="Times New Roman" w:cs="Tahoma"/>
          <w:b/>
          <w:lang w:eastAsia="pl-PL"/>
        </w:rPr>
        <w:t>Łączny okres ubezpieczen</w:t>
      </w:r>
      <w:r w:rsidR="00A632F6">
        <w:rPr>
          <w:rFonts w:eastAsia="Times New Roman" w:cs="Tahoma"/>
          <w:b/>
          <w:lang w:eastAsia="pl-PL"/>
        </w:rPr>
        <w:t xml:space="preserve">ia: </w:t>
      </w:r>
      <w:r w:rsidRPr="00B52454">
        <w:rPr>
          <w:rFonts w:eastAsia="Times New Roman" w:cs="Tahoma"/>
          <w:b/>
          <w:lang w:eastAsia="pl-PL"/>
        </w:rPr>
        <w:t>od 01.01.2018 r. do 31.12.2020 r.</w:t>
      </w:r>
    </w:p>
    <w:p w:rsidR="00B52454" w:rsidRPr="00B52454" w:rsidRDefault="00B52454" w:rsidP="00B52454">
      <w:pPr>
        <w:spacing w:after="0" w:line="240" w:lineRule="auto"/>
        <w:ind w:left="709"/>
        <w:jc w:val="both"/>
        <w:rPr>
          <w:rFonts w:eastAsia="Times New Roman" w:cs="Tahoma"/>
          <w:sz w:val="20"/>
          <w:szCs w:val="20"/>
          <w:lang w:eastAsia="pl-PL"/>
        </w:rPr>
      </w:pPr>
    </w:p>
    <w:p w:rsidR="00B52454" w:rsidRPr="00B52454" w:rsidRDefault="00B52454" w:rsidP="00B52454">
      <w:pPr>
        <w:spacing w:after="0" w:line="240" w:lineRule="auto"/>
        <w:jc w:val="both"/>
        <w:outlineLvl w:val="2"/>
        <w:rPr>
          <w:rFonts w:eastAsia="Times New Roman" w:cs="Tahoma"/>
          <w:b/>
          <w:sz w:val="20"/>
          <w:szCs w:val="20"/>
          <w:lang w:val="x-none" w:eastAsia="x-none"/>
        </w:rPr>
      </w:pPr>
      <w:r w:rsidRPr="00B52454">
        <w:rPr>
          <w:rFonts w:eastAsia="Times New Roman" w:cs="Tahoma"/>
          <w:b/>
          <w:sz w:val="20"/>
          <w:szCs w:val="20"/>
          <w:lang w:val="x-none" w:eastAsia="x-none"/>
        </w:rPr>
        <w:t xml:space="preserve">UBEZPIECZENIE NNW CZŁONKÓW OCHOTNICZEJ STRAŻY POŻARNEJ </w:t>
      </w:r>
    </w:p>
    <w:p w:rsidR="00B52454" w:rsidRPr="00B52454" w:rsidRDefault="00B52454" w:rsidP="00B52454">
      <w:pPr>
        <w:spacing w:after="0" w:line="240" w:lineRule="auto"/>
        <w:ind w:firstLine="426"/>
        <w:jc w:val="both"/>
        <w:rPr>
          <w:rFonts w:eastAsia="Times New Roman" w:cs="Tahoma"/>
          <w:b/>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u w:val="single"/>
          <w:lang w:eastAsia="pl-PL"/>
        </w:rPr>
        <w:t>I. Zakres ubezpieczenia:</w:t>
      </w:r>
      <w:r w:rsidRPr="00B52454">
        <w:rPr>
          <w:rFonts w:eastAsia="Times New Roman" w:cs="Tahoma"/>
          <w:sz w:val="20"/>
          <w:szCs w:val="20"/>
          <w:lang w:eastAsia="pl-PL"/>
        </w:rPr>
        <w:t xml:space="preserve"> zgodnie z wymogami Ustawy z dnia 24 sierpnia 1991 r. o ochronie przeciwpożarowej (Dz. U. z 2017 r., poz. 736 z </w:t>
      </w:r>
      <w:proofErr w:type="spellStart"/>
      <w:r w:rsidRPr="00B52454">
        <w:rPr>
          <w:rFonts w:eastAsia="Times New Roman" w:cs="Tahoma"/>
          <w:sz w:val="20"/>
          <w:szCs w:val="20"/>
          <w:lang w:eastAsia="pl-PL"/>
        </w:rPr>
        <w:t>późn</w:t>
      </w:r>
      <w:proofErr w:type="spellEnd"/>
      <w:r w:rsidRPr="00B52454">
        <w:rPr>
          <w:rFonts w:eastAsia="Times New Roman" w:cs="Tahoma"/>
          <w:sz w:val="20"/>
          <w:szCs w:val="20"/>
          <w:lang w:eastAsia="pl-PL"/>
        </w:rPr>
        <w:t>. zm.)</w:t>
      </w:r>
    </w:p>
    <w:p w:rsidR="00B52454" w:rsidRPr="00B52454" w:rsidRDefault="00B52454" w:rsidP="00B52454">
      <w:pPr>
        <w:spacing w:after="0" w:line="240" w:lineRule="auto"/>
        <w:ind w:left="284"/>
        <w:jc w:val="both"/>
        <w:rPr>
          <w:rFonts w:eastAsia="Times New Roman" w:cs="Tahoma"/>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w:t>
      </w:r>
      <w:r w:rsidR="00FD6037">
        <w:rPr>
          <w:rFonts w:eastAsia="Times New Roman" w:cs="Tahoma"/>
          <w:sz w:val="20"/>
          <w:szCs w:val="20"/>
          <w:lang w:eastAsia="pl-PL"/>
        </w:rPr>
        <w:t xml:space="preserve"> powstały w związku z udziałem </w:t>
      </w:r>
      <w:r w:rsidRPr="00B52454">
        <w:rPr>
          <w:rFonts w:eastAsia="Times New Roman" w:cs="Tahoma"/>
          <w:sz w:val="20"/>
          <w:szCs w:val="20"/>
          <w:lang w:eastAsia="pl-PL"/>
        </w:rPr>
        <w:t>w działaniach ratowniczych. W przypadku ćwiczeń ochrona u</w:t>
      </w:r>
      <w:r w:rsidR="00FD6037">
        <w:rPr>
          <w:rFonts w:eastAsia="Times New Roman" w:cs="Tahoma"/>
          <w:sz w:val="20"/>
          <w:szCs w:val="20"/>
          <w:lang w:eastAsia="pl-PL"/>
        </w:rPr>
        <w:t xml:space="preserve">bezpieczeniowa obejmuje udział </w:t>
      </w:r>
      <w:r w:rsidRPr="00B52454">
        <w:rPr>
          <w:rFonts w:eastAsia="Times New Roman" w:cs="Tahoma"/>
          <w:sz w:val="20"/>
          <w:szCs w:val="20"/>
          <w:lang w:eastAsia="pl-PL"/>
        </w:rPr>
        <w:t>w ćwiczeniach jak również drogę z bazy (remizy OSP) na ćwiczenia oraz drogę powrotną.</w:t>
      </w:r>
    </w:p>
    <w:p w:rsidR="00B52454" w:rsidRPr="00B52454" w:rsidRDefault="00B52454" w:rsidP="00B52454">
      <w:pPr>
        <w:spacing w:after="0" w:line="240" w:lineRule="auto"/>
        <w:jc w:val="both"/>
        <w:rPr>
          <w:rFonts w:eastAsia="Times New Roman" w:cs="Tahoma"/>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Rodzaje odszkodowań (świadczeń):</w:t>
      </w:r>
    </w:p>
    <w:p w:rsidR="00B52454" w:rsidRPr="00B52454" w:rsidRDefault="00B52454" w:rsidP="00FD6037">
      <w:pPr>
        <w:widowControl w:val="0"/>
        <w:spacing w:before="60" w:after="0" w:line="240" w:lineRule="auto"/>
        <w:jc w:val="both"/>
        <w:rPr>
          <w:rFonts w:eastAsia="Times New Roman" w:cs="Tahoma"/>
          <w:sz w:val="20"/>
          <w:szCs w:val="20"/>
          <w:lang w:eastAsia="pl-PL"/>
        </w:rPr>
      </w:pPr>
      <w:r w:rsidRPr="00B52454">
        <w:rPr>
          <w:rFonts w:eastAsia="Times New Roman" w:cs="Tahoma"/>
          <w:sz w:val="20"/>
          <w:szCs w:val="20"/>
          <w:lang w:eastAsia="pl-PL"/>
        </w:rPr>
        <w:t>- jednorazowe odszkodowanie w razie doznania trwałego (stałego) lub długotrwałego uszczerbku na zdrowiu;</w:t>
      </w:r>
    </w:p>
    <w:p w:rsidR="00B52454" w:rsidRPr="00B52454" w:rsidRDefault="00B52454" w:rsidP="00FD6037">
      <w:pPr>
        <w:spacing w:before="60" w:after="0" w:line="240" w:lineRule="auto"/>
        <w:jc w:val="both"/>
        <w:rPr>
          <w:rFonts w:eastAsia="Times New Roman" w:cs="Tahoma"/>
          <w:sz w:val="20"/>
          <w:szCs w:val="20"/>
          <w:lang w:eastAsia="pl-PL"/>
        </w:rPr>
      </w:pPr>
      <w:r w:rsidRPr="00B52454">
        <w:rPr>
          <w:rFonts w:eastAsia="Times New Roman" w:cs="Tahoma"/>
          <w:sz w:val="20"/>
          <w:szCs w:val="20"/>
          <w:lang w:eastAsia="pl-PL"/>
        </w:rPr>
        <w:t>- jednorazowe odszkodowanie z tytułu śmierci ubezpieczonego;</w:t>
      </w:r>
    </w:p>
    <w:p w:rsidR="00B52454" w:rsidRPr="00B52454" w:rsidRDefault="00B52454" w:rsidP="00FD6037">
      <w:pPr>
        <w:spacing w:before="60" w:after="0" w:line="240" w:lineRule="auto"/>
        <w:jc w:val="both"/>
        <w:rPr>
          <w:rFonts w:eastAsia="Times New Roman" w:cs="Tahoma"/>
          <w:sz w:val="20"/>
          <w:szCs w:val="20"/>
          <w:lang w:eastAsia="pl-PL"/>
        </w:rPr>
      </w:pPr>
      <w:r w:rsidRPr="00B52454">
        <w:rPr>
          <w:rFonts w:eastAsia="Times New Roman" w:cs="Tahoma"/>
          <w:sz w:val="20"/>
          <w:szCs w:val="20"/>
          <w:lang w:eastAsia="pl-PL"/>
        </w:rPr>
        <w:t>- rekompensata za każdy dzień niezdolności do pracy w wysokości 1/30 minimalnego wynagrodzenia za pracę, o której mowa w Ustawie z dnia 15 maja 2015 r. o zmianie ustawy o ochronie przeciwpożarowej (Dz.U. z 2015 r., poz. 867).</w:t>
      </w:r>
    </w:p>
    <w:p w:rsidR="00B52454" w:rsidRPr="00B52454" w:rsidRDefault="00B52454" w:rsidP="00B52454">
      <w:pPr>
        <w:spacing w:after="0" w:line="240" w:lineRule="auto"/>
        <w:ind w:firstLine="709"/>
        <w:jc w:val="both"/>
        <w:rPr>
          <w:rFonts w:eastAsia="Times New Roman" w:cs="Tahoma"/>
          <w:sz w:val="20"/>
          <w:szCs w:val="20"/>
          <w:lang w:eastAsia="pl-PL"/>
        </w:rPr>
      </w:pPr>
    </w:p>
    <w:p w:rsidR="00B52454" w:rsidRPr="00B52454" w:rsidRDefault="00B52454" w:rsidP="00FD6037">
      <w:pPr>
        <w:tabs>
          <w:tab w:val="left" w:pos="3544"/>
          <w:tab w:val="left" w:pos="3828"/>
        </w:tabs>
        <w:spacing w:after="0" w:line="240" w:lineRule="auto"/>
        <w:jc w:val="both"/>
        <w:rPr>
          <w:rFonts w:eastAsia="Times New Roman" w:cs="Tahoma"/>
          <w:sz w:val="20"/>
          <w:szCs w:val="20"/>
          <w:lang w:eastAsia="pl-PL"/>
        </w:rPr>
      </w:pPr>
      <w:r w:rsidRPr="00B52454">
        <w:rPr>
          <w:rFonts w:eastAsia="Times New Roman" w:cs="Tahoma"/>
          <w:sz w:val="20"/>
          <w:szCs w:val="20"/>
          <w:lang w:eastAsia="pl-PL"/>
        </w:rPr>
        <w:t xml:space="preserve">Wysokość jednorazowych odszkodowań zgodnie z przepisami Ustawy </w:t>
      </w:r>
      <w:r w:rsidR="00FD6037">
        <w:rPr>
          <w:rFonts w:eastAsia="Times New Roman" w:cs="Tahoma"/>
          <w:sz w:val="20"/>
          <w:szCs w:val="20"/>
          <w:lang w:eastAsia="pl-PL"/>
        </w:rPr>
        <w:t xml:space="preserve">z dnia 30 października 2002 r. </w:t>
      </w:r>
      <w:r w:rsidRPr="00B52454">
        <w:rPr>
          <w:rFonts w:eastAsia="Times New Roman" w:cs="Tahoma"/>
          <w:sz w:val="20"/>
          <w:szCs w:val="20"/>
          <w:lang w:eastAsia="pl-PL"/>
        </w:rPr>
        <w:t xml:space="preserve">o ubezpieczeniu społecznym z tytułu wypadków przy pracy i chorób zawodowych (Dz. U. z 2015 r., poz. 1242 z </w:t>
      </w:r>
      <w:proofErr w:type="spellStart"/>
      <w:r w:rsidRPr="00B52454">
        <w:rPr>
          <w:rFonts w:eastAsia="Times New Roman" w:cs="Tahoma"/>
          <w:sz w:val="20"/>
          <w:szCs w:val="20"/>
          <w:lang w:eastAsia="pl-PL"/>
        </w:rPr>
        <w:t>późn</w:t>
      </w:r>
      <w:proofErr w:type="spellEnd"/>
      <w:r w:rsidRPr="00B52454">
        <w:rPr>
          <w:rFonts w:eastAsia="Times New Roman" w:cs="Tahoma"/>
          <w:sz w:val="20"/>
          <w:szCs w:val="20"/>
          <w:lang w:eastAsia="pl-PL"/>
        </w:rPr>
        <w:t>. zm.)</w:t>
      </w:r>
    </w:p>
    <w:p w:rsidR="00B52454" w:rsidRPr="00B52454" w:rsidRDefault="00B52454" w:rsidP="00FD6037">
      <w:pPr>
        <w:spacing w:before="120" w:after="0" w:line="240" w:lineRule="auto"/>
        <w:jc w:val="left"/>
        <w:outlineLvl w:val="1"/>
        <w:rPr>
          <w:rFonts w:eastAsia="Times New Roman" w:cs="Tahoma"/>
          <w:b/>
          <w:sz w:val="20"/>
          <w:szCs w:val="20"/>
          <w:lang w:eastAsia="x-none"/>
        </w:rPr>
      </w:pPr>
      <w:r w:rsidRPr="00FD6037">
        <w:rPr>
          <w:rFonts w:eastAsia="Times New Roman" w:cs="Tahoma"/>
          <w:sz w:val="20"/>
          <w:szCs w:val="20"/>
          <w:lang w:val="x-none" w:eastAsia="x-none"/>
        </w:rPr>
        <w:t>Ilość osób objęta tym wariantem ubezpieczenia:</w:t>
      </w:r>
      <w:r w:rsidRPr="00FD6037">
        <w:rPr>
          <w:rFonts w:eastAsia="Times New Roman" w:cs="Tahoma"/>
          <w:b/>
          <w:sz w:val="20"/>
          <w:szCs w:val="20"/>
          <w:lang w:eastAsia="x-none"/>
        </w:rPr>
        <w:t xml:space="preserve"> 124 osoby</w:t>
      </w:r>
    </w:p>
    <w:p w:rsidR="00B52454" w:rsidRPr="00B52454" w:rsidRDefault="00B52454" w:rsidP="00FD6037">
      <w:pPr>
        <w:spacing w:after="0" w:line="240" w:lineRule="auto"/>
        <w:jc w:val="left"/>
        <w:rPr>
          <w:rFonts w:eastAsia="Times New Roman" w:cs="Tahoma"/>
          <w:sz w:val="20"/>
          <w:szCs w:val="20"/>
          <w:lang w:eastAsia="pl-PL"/>
        </w:rPr>
      </w:pPr>
      <w:r w:rsidRPr="00B52454">
        <w:rPr>
          <w:rFonts w:eastAsia="Times New Roman" w:cs="Tahoma"/>
          <w:sz w:val="20"/>
          <w:szCs w:val="20"/>
          <w:lang w:eastAsia="pl-PL"/>
        </w:rPr>
        <w:t>Uwaga: brak franszyz i udziałów własnych</w:t>
      </w:r>
    </w:p>
    <w:p w:rsidR="00B52454" w:rsidRPr="00B52454" w:rsidRDefault="00B52454" w:rsidP="00B52454">
      <w:pPr>
        <w:spacing w:after="0" w:line="240" w:lineRule="auto"/>
        <w:jc w:val="left"/>
        <w:rPr>
          <w:rFonts w:eastAsia="Times New Roman" w:cs="Tahoma"/>
          <w:sz w:val="20"/>
          <w:szCs w:val="20"/>
          <w:lang w:eastAsia="pl-PL"/>
        </w:rPr>
      </w:pP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u w:val="single"/>
          <w:lang w:eastAsia="pl-PL"/>
        </w:rPr>
        <w:t>II. Zakres ubezpieczenia:</w:t>
      </w:r>
      <w:r w:rsidRPr="00B52454">
        <w:rPr>
          <w:rFonts w:eastAsia="Times New Roman" w:cs="Tahoma"/>
          <w:sz w:val="20"/>
          <w:szCs w:val="20"/>
          <w:lang w:eastAsia="pl-PL"/>
        </w:rPr>
        <w:tab/>
        <w:t>świadczenia podstawowe + zawał serca i udar mózgu</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suma ubezpieczenia:</w:t>
      </w:r>
      <w:r w:rsidRPr="00B52454">
        <w:rPr>
          <w:rFonts w:eastAsia="Times New Roman" w:cs="Tahoma"/>
          <w:sz w:val="20"/>
          <w:szCs w:val="20"/>
          <w:lang w:eastAsia="pl-PL"/>
        </w:rPr>
        <w:tab/>
      </w:r>
      <w:r w:rsidRPr="00B52454">
        <w:rPr>
          <w:rFonts w:eastAsia="Times New Roman" w:cs="Tahoma"/>
          <w:b/>
          <w:sz w:val="20"/>
          <w:szCs w:val="20"/>
          <w:lang w:eastAsia="pl-PL"/>
        </w:rPr>
        <w:t>10 000,00 zł</w:t>
      </w:r>
      <w:r w:rsidRPr="00B52454">
        <w:rPr>
          <w:rFonts w:eastAsia="Times New Roman" w:cs="Tahoma"/>
          <w:sz w:val="20"/>
          <w:szCs w:val="20"/>
          <w:lang w:eastAsia="pl-PL"/>
        </w:rPr>
        <w:t xml:space="preserve"> (na osobę - 100 % uszczerbku na zdrowiu i śmierć)</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czas odpowiedzialności:</w:t>
      </w:r>
      <w:r w:rsidRPr="00B52454">
        <w:rPr>
          <w:rFonts w:eastAsia="Times New Roman" w:cs="Tahoma"/>
          <w:sz w:val="20"/>
          <w:szCs w:val="20"/>
          <w:lang w:eastAsia="pl-PL"/>
        </w:rPr>
        <w:tab/>
        <w:t>podczas akcji ratowniczej, ćwiczeń i zawodów strażackich oraz w drodze na/z akcję, ćwiczenia, zawody oraz podczas wykonywania innych zadań statutowych.</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forma zawarcia ubezpieczenia: bezimienna</w:t>
      </w:r>
    </w:p>
    <w:p w:rsidR="00B52454" w:rsidRPr="00B52454" w:rsidRDefault="00B52454" w:rsidP="00FD6037">
      <w:pPr>
        <w:spacing w:after="0" w:line="240" w:lineRule="auto"/>
        <w:jc w:val="both"/>
        <w:rPr>
          <w:rFonts w:eastAsia="Times New Roman" w:cs="Tahoma"/>
          <w:sz w:val="20"/>
          <w:szCs w:val="20"/>
          <w:lang w:eastAsia="pl-PL"/>
        </w:rPr>
      </w:pPr>
      <w:r w:rsidRPr="00B52454">
        <w:rPr>
          <w:rFonts w:eastAsia="Times New Roman" w:cs="Tahoma"/>
          <w:sz w:val="20"/>
          <w:szCs w:val="20"/>
          <w:lang w:eastAsia="pl-PL"/>
        </w:rPr>
        <w:t>- ilość jednostek obję</w:t>
      </w:r>
      <w:r w:rsidR="00A632F6">
        <w:rPr>
          <w:rFonts w:eastAsia="Times New Roman" w:cs="Tahoma"/>
          <w:sz w:val="20"/>
          <w:szCs w:val="20"/>
          <w:lang w:eastAsia="pl-PL"/>
        </w:rPr>
        <w:t xml:space="preserve">ta tym wariantem ubezpieczenia: </w:t>
      </w:r>
      <w:r w:rsidRPr="00B52454">
        <w:rPr>
          <w:rFonts w:eastAsia="Times New Roman" w:cs="Tahoma"/>
          <w:b/>
          <w:sz w:val="20"/>
          <w:szCs w:val="20"/>
          <w:lang w:eastAsia="pl-PL"/>
        </w:rPr>
        <w:t>1 jednostka OSP (ogółem: 10 osób)</w:t>
      </w:r>
    </w:p>
    <w:p w:rsidR="00B52454" w:rsidRPr="00B52454" w:rsidRDefault="00B52454" w:rsidP="00B52454">
      <w:pPr>
        <w:spacing w:after="0" w:line="240" w:lineRule="auto"/>
        <w:ind w:firstLine="709"/>
        <w:jc w:val="both"/>
        <w:rPr>
          <w:rFonts w:eastAsia="Times New Roman" w:cs="Tahoma"/>
          <w:sz w:val="20"/>
          <w:szCs w:val="20"/>
          <w:lang w:eastAsia="pl-PL"/>
        </w:rPr>
      </w:pPr>
    </w:p>
    <w:p w:rsidR="00B52454" w:rsidRPr="00B52454" w:rsidRDefault="00B52454" w:rsidP="00B52454">
      <w:pPr>
        <w:spacing w:after="0" w:line="240" w:lineRule="auto"/>
        <w:jc w:val="left"/>
        <w:rPr>
          <w:rFonts w:eastAsia="Times New Roman" w:cs="Tahoma"/>
          <w:sz w:val="20"/>
          <w:szCs w:val="20"/>
          <w:u w:val="single"/>
          <w:lang w:eastAsia="pl-PL"/>
        </w:rPr>
      </w:pPr>
      <w:r w:rsidRPr="00B52454">
        <w:rPr>
          <w:rFonts w:eastAsia="Times New Roman" w:cs="Tahoma"/>
          <w:sz w:val="20"/>
          <w:szCs w:val="20"/>
          <w:u w:val="single"/>
          <w:lang w:eastAsia="pl-PL"/>
        </w:rPr>
        <w:t>Świadczenia podstawowe obejmują:</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świadczenie w tytułu śmierci ubezpieczonego w następstwie nieszczęśliwego wypadku albo zdarzenia objętego umową (100%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świadczenie z tytułu całkowitego trwałego uszczerbku na zdrowiu w następstwie nieszczęśliwego wypadku albo zdarzenia objętego umową (100%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świadczenie z tytułu częściowego trwałego uszczerbku na zdrowiu w następstwie nieszczęśliwego wypadku albo zdarzenia objętego umową (% uszczerbku na zdrowiu = %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 xml:space="preserve">świadczenie z tytułu trwałego uszczerbku na zdrowiu w następstwie oparzenia lub odmrożenia (do 20% sumy ubezpieczenia), </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zwrot kosztów nabycia przedmiotów ortopedycznych i środków pomocniczych (do 20%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zwrot kosztów przeszkolenia zawodowego inwalidów (do 20%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zwrot kosztów leczenia na terytorium RP (do 20% sumy ubezpieczenia),</w:t>
      </w:r>
    </w:p>
    <w:p w:rsidR="00B52454" w:rsidRPr="00B52454" w:rsidRDefault="00B52454" w:rsidP="00FD6037">
      <w:pPr>
        <w:numPr>
          <w:ilvl w:val="0"/>
          <w:numId w:val="17"/>
        </w:numPr>
        <w:tabs>
          <w:tab w:val="clear" w:pos="1080"/>
          <w:tab w:val="num" w:pos="426"/>
        </w:tabs>
        <w:spacing w:after="0" w:line="240" w:lineRule="auto"/>
        <w:ind w:left="426" w:hanging="284"/>
        <w:jc w:val="both"/>
        <w:rPr>
          <w:rFonts w:eastAsia="Times New Roman" w:cs="Tahoma"/>
          <w:sz w:val="20"/>
          <w:szCs w:val="20"/>
          <w:lang w:eastAsia="pl-PL"/>
        </w:rPr>
      </w:pPr>
      <w:r w:rsidRPr="00B52454">
        <w:rPr>
          <w:rFonts w:eastAsia="Times New Roman" w:cs="Tahoma"/>
          <w:sz w:val="20"/>
          <w:szCs w:val="20"/>
          <w:lang w:eastAsia="pl-PL"/>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B52454" w:rsidRPr="00B52454" w:rsidRDefault="00B52454" w:rsidP="00B52454">
      <w:pPr>
        <w:spacing w:after="0" w:line="240" w:lineRule="auto"/>
        <w:ind w:firstLine="426"/>
        <w:jc w:val="left"/>
        <w:rPr>
          <w:rFonts w:eastAsia="Times New Roman" w:cs="Tahoma"/>
          <w:b/>
          <w:sz w:val="20"/>
          <w:szCs w:val="20"/>
          <w:lang w:eastAsia="pl-PL"/>
        </w:rPr>
      </w:pPr>
    </w:p>
    <w:p w:rsidR="00B52454" w:rsidRPr="00B52454" w:rsidRDefault="00B52454" w:rsidP="00B52454">
      <w:pPr>
        <w:spacing w:after="0" w:line="240" w:lineRule="auto"/>
        <w:ind w:firstLine="426"/>
        <w:jc w:val="left"/>
        <w:rPr>
          <w:rFonts w:eastAsia="Times New Roman" w:cs="Tahoma"/>
          <w:b/>
          <w:sz w:val="20"/>
          <w:szCs w:val="20"/>
          <w:lang w:eastAsia="pl-PL"/>
        </w:rPr>
      </w:pPr>
      <w:r w:rsidRPr="00B52454">
        <w:rPr>
          <w:rFonts w:eastAsia="Times New Roman" w:cs="Tahoma"/>
          <w:b/>
          <w:sz w:val="20"/>
          <w:szCs w:val="20"/>
          <w:lang w:eastAsia="pl-PL"/>
        </w:rPr>
        <w:t>Uwaga: brak franszyz i udziałów własnych.</w:t>
      </w:r>
    </w:p>
    <w:p w:rsidR="00C37822" w:rsidRPr="00B52454" w:rsidRDefault="00C37822" w:rsidP="00B52454">
      <w:pPr>
        <w:jc w:val="left"/>
      </w:pPr>
    </w:p>
    <w:sectPr w:rsidR="00C37822" w:rsidRPr="00B52454" w:rsidSect="00B52454">
      <w:pgSz w:w="11907" w:h="16840"/>
      <w:pgMar w:top="1077" w:right="907" w:bottom="1134" w:left="907" w:header="709" w:footer="709" w:gutter="0"/>
      <w:paperSrc w:first="7"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Italic">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853814AE"/>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rPr>
        <w:b/>
        <w:color w:val="auto"/>
      </w:rPr>
    </w:lvl>
    <w:lvl w:ilvl="8">
      <w:start w:val="1"/>
      <w:numFmt w:val="lowerRoman"/>
      <w:lvlText w:val="%9."/>
      <w:lvlJc w:val="left"/>
      <w:pPr>
        <w:tabs>
          <w:tab w:val="num" w:pos="3600"/>
        </w:tabs>
        <w:ind w:left="3600" w:hanging="360"/>
      </w:pPr>
    </w:lvl>
  </w:abstractNum>
  <w:abstractNum w:abstractNumId="4">
    <w:nsid w:val="097B6F1D"/>
    <w:multiLevelType w:val="hybridMultilevel"/>
    <w:tmpl w:val="B5E21DE2"/>
    <w:lvl w:ilvl="0" w:tplc="E626CF14">
      <w:start w:val="1"/>
      <w:numFmt w:val="lowerLetter"/>
      <w:lvlText w:val="%1."/>
      <w:lvlJc w:val="left"/>
      <w:pPr>
        <w:tabs>
          <w:tab w:val="num" w:pos="1146"/>
        </w:tabs>
        <w:ind w:left="1146" w:hanging="360"/>
      </w:pPr>
      <w:rPr>
        <w:rFonts w:asciiTheme="minorHAnsi" w:eastAsia="Times New Roman" w:hAnsiTheme="minorHAnsi" w:cs="Tahoma" w:hint="default"/>
        <w:b/>
        <w:color w:val="auto"/>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7">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F34AF5"/>
    <w:multiLevelType w:val="singleLevel"/>
    <w:tmpl w:val="BD8C4F06"/>
    <w:lvl w:ilvl="0">
      <w:numFmt w:val="bullet"/>
      <w:lvlText w:val="-"/>
      <w:lvlJc w:val="left"/>
      <w:pPr>
        <w:tabs>
          <w:tab w:val="num" w:pos="360"/>
        </w:tabs>
        <w:ind w:left="340" w:hanging="340"/>
      </w:pPr>
      <w:rPr>
        <w:rFonts w:hint="default"/>
      </w:rPr>
    </w:lvl>
  </w:abstractNum>
  <w:abstractNum w:abstractNumId="1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3">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4">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7">
    <w:nsid w:val="31C62EEC"/>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9">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0">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4">
    <w:nsid w:val="41D54E95"/>
    <w:multiLevelType w:val="hybridMultilevel"/>
    <w:tmpl w:val="C1B49658"/>
    <w:lvl w:ilvl="0" w:tplc="5982240A">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5">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8E3700"/>
    <w:multiLevelType w:val="hybridMultilevel"/>
    <w:tmpl w:val="5B044290"/>
    <w:lvl w:ilvl="0" w:tplc="A19C87F6">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6EF6206B"/>
    <w:multiLevelType w:val="hybridMultilevel"/>
    <w:tmpl w:val="8C3A38FE"/>
    <w:lvl w:ilvl="0" w:tplc="EDBE5570">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24"/>
  </w:num>
  <w:num w:numId="4">
    <w:abstractNumId w:val="4"/>
  </w:num>
  <w:num w:numId="5">
    <w:abstractNumId w:val="6"/>
  </w:num>
  <w:num w:numId="6">
    <w:abstractNumId w:val="19"/>
  </w:num>
  <w:num w:numId="7">
    <w:abstractNumId w:val="23"/>
  </w:num>
  <w:num w:numId="8">
    <w:abstractNumId w:val="5"/>
  </w:num>
  <w:num w:numId="9">
    <w:abstractNumId w:val="3"/>
  </w:num>
  <w:num w:numId="10">
    <w:abstractNumId w:val="11"/>
  </w:num>
  <w:num w:numId="11">
    <w:abstractNumId w:val="31"/>
  </w:num>
  <w:num w:numId="12">
    <w:abstractNumId w:val="26"/>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30"/>
  </w:num>
  <w:num w:numId="18">
    <w:abstractNumId w:val="27"/>
  </w:num>
  <w:num w:numId="19">
    <w:abstractNumId w:val="17"/>
  </w:num>
  <w:num w:numId="20">
    <w:abstractNumId w:val="28"/>
  </w:num>
  <w:num w:numId="21">
    <w:abstractNumId w:val="21"/>
  </w:num>
  <w:num w:numId="22">
    <w:abstractNumId w:val="34"/>
  </w:num>
  <w:num w:numId="23">
    <w:abstractNumId w:val="32"/>
  </w:num>
  <w:num w:numId="24">
    <w:abstractNumId w:val="10"/>
  </w:num>
  <w:num w:numId="25">
    <w:abstractNumId w:val="25"/>
  </w:num>
  <w:num w:numId="26">
    <w:abstractNumId w:val="22"/>
  </w:num>
  <w:num w:numId="27">
    <w:abstractNumId w:val="9"/>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97"/>
    <w:rsid w:val="0057240A"/>
    <w:rsid w:val="00A268A5"/>
    <w:rsid w:val="00A632F6"/>
    <w:rsid w:val="00AD4C5A"/>
    <w:rsid w:val="00B4083B"/>
    <w:rsid w:val="00B52454"/>
    <w:rsid w:val="00C37822"/>
    <w:rsid w:val="00DD0097"/>
    <w:rsid w:val="00FD6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52454"/>
    <w:pPr>
      <w:spacing w:before="240" w:after="0" w:line="240" w:lineRule="auto"/>
      <w:jc w:val="left"/>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qFormat/>
    <w:rsid w:val="00B52454"/>
    <w:pPr>
      <w:spacing w:before="120" w:after="0" w:line="240" w:lineRule="auto"/>
      <w:jc w:val="left"/>
      <w:outlineLvl w:val="1"/>
    </w:pPr>
    <w:rPr>
      <w:rFonts w:ascii="Arial" w:eastAsia="Times New Roman" w:hAnsi="Arial" w:cs="Times New Roman"/>
      <w:b/>
      <w:sz w:val="24"/>
      <w:szCs w:val="20"/>
      <w:lang w:val="x-none" w:eastAsia="x-none"/>
    </w:rPr>
  </w:style>
  <w:style w:type="paragraph" w:styleId="Nagwek3">
    <w:name w:val="heading 3"/>
    <w:basedOn w:val="Normalny"/>
    <w:next w:val="Wcicienormalne"/>
    <w:link w:val="Nagwek3Znak"/>
    <w:qFormat/>
    <w:rsid w:val="00B52454"/>
    <w:pPr>
      <w:spacing w:after="0" w:line="240" w:lineRule="auto"/>
      <w:ind w:left="354"/>
      <w:jc w:val="left"/>
      <w:outlineLvl w:val="2"/>
    </w:pPr>
    <w:rPr>
      <w:rFonts w:ascii="Times New Roman" w:eastAsia="Times New Roman" w:hAnsi="Times New Roman" w:cs="Times New Roman"/>
      <w:b/>
      <w:sz w:val="24"/>
      <w:szCs w:val="20"/>
      <w:lang w:val="x-none" w:eastAsia="x-none"/>
    </w:rPr>
  </w:style>
  <w:style w:type="paragraph" w:styleId="Nagwek4">
    <w:name w:val="heading 4"/>
    <w:basedOn w:val="Normalny"/>
    <w:next w:val="Wcicienormalne"/>
    <w:link w:val="Nagwek4Znak"/>
    <w:qFormat/>
    <w:rsid w:val="00B52454"/>
    <w:pPr>
      <w:spacing w:after="0" w:line="240" w:lineRule="auto"/>
      <w:ind w:left="354"/>
      <w:jc w:val="left"/>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B52454"/>
    <w:pPr>
      <w:spacing w:after="0" w:line="240" w:lineRule="auto"/>
      <w:ind w:left="708"/>
      <w:jc w:val="left"/>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B52454"/>
    <w:pPr>
      <w:spacing w:after="0" w:line="240" w:lineRule="auto"/>
      <w:ind w:left="708"/>
      <w:jc w:val="left"/>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B52454"/>
    <w:pPr>
      <w:spacing w:after="0" w:line="240" w:lineRule="auto"/>
      <w:ind w:left="708"/>
      <w:jc w:val="left"/>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B52454"/>
    <w:pPr>
      <w:spacing w:after="0" w:line="240" w:lineRule="auto"/>
      <w:ind w:left="708"/>
      <w:jc w:val="left"/>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B52454"/>
    <w:pPr>
      <w:spacing w:after="0" w:line="240" w:lineRule="auto"/>
      <w:ind w:left="708"/>
      <w:jc w:val="left"/>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54"/>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B52454"/>
    <w:rPr>
      <w:rFonts w:ascii="Arial" w:eastAsia="Times New Roman" w:hAnsi="Arial" w:cs="Times New Roman"/>
      <w:b/>
      <w:sz w:val="24"/>
      <w:szCs w:val="20"/>
      <w:lang w:val="x-none" w:eastAsia="x-none"/>
    </w:rPr>
  </w:style>
  <w:style w:type="character" w:customStyle="1" w:styleId="Nagwek3Znak">
    <w:name w:val="Nagłówek 3 Znak"/>
    <w:basedOn w:val="Domylnaczcionkaakapitu"/>
    <w:link w:val="Nagwek3"/>
    <w:rsid w:val="00B52454"/>
    <w:rPr>
      <w:rFonts w:ascii="Times New Roman" w:eastAsia="Times New Roman" w:hAnsi="Times New Roman" w:cs="Times New Roman"/>
      <w:b/>
      <w:sz w:val="24"/>
      <w:szCs w:val="20"/>
      <w:lang w:val="x-none" w:eastAsia="x-none"/>
    </w:rPr>
  </w:style>
  <w:style w:type="character" w:customStyle="1" w:styleId="Nagwek4Znak">
    <w:name w:val="Nagłówek 4 Znak"/>
    <w:basedOn w:val="Domylnaczcionkaakapitu"/>
    <w:link w:val="Nagwek4"/>
    <w:rsid w:val="00B52454"/>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B52454"/>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B52454"/>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B52454"/>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B52454"/>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B52454"/>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B52454"/>
  </w:style>
  <w:style w:type="paragraph" w:styleId="Wcicienormalne">
    <w:name w:val="Normal Indent"/>
    <w:basedOn w:val="Normalny"/>
    <w:rsid w:val="00B52454"/>
    <w:pPr>
      <w:spacing w:after="0" w:line="240" w:lineRule="auto"/>
      <w:ind w:left="708"/>
      <w:jc w:val="left"/>
    </w:pPr>
    <w:rPr>
      <w:rFonts w:ascii="Times New Roman" w:eastAsia="Times New Roman" w:hAnsi="Times New Roman" w:cs="Times New Roman"/>
      <w:sz w:val="20"/>
      <w:szCs w:val="20"/>
      <w:lang w:eastAsia="pl-PL"/>
    </w:rPr>
  </w:style>
  <w:style w:type="paragraph" w:styleId="Nagwek">
    <w:name w:val="header"/>
    <w:basedOn w:val="Normalny"/>
    <w:link w:val="NagwekZnak"/>
    <w:rsid w:val="00B52454"/>
    <w:pPr>
      <w:tabs>
        <w:tab w:val="center" w:pos="4819"/>
        <w:tab w:val="right" w:pos="9071"/>
      </w:tabs>
      <w:spacing w:after="0" w:line="240" w:lineRule="auto"/>
      <w:jc w:val="left"/>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B52454"/>
    <w:rPr>
      <w:rFonts w:ascii="Times New Roman" w:eastAsia="Times New Roman" w:hAnsi="Times New Roman" w:cs="Times New Roman"/>
      <w:sz w:val="20"/>
      <w:szCs w:val="20"/>
      <w:lang w:eastAsia="pl-PL"/>
    </w:rPr>
  </w:style>
  <w:style w:type="character" w:styleId="Odwoanieprzypisudolnego">
    <w:name w:val="footnote reference"/>
    <w:semiHidden/>
    <w:rsid w:val="00B52454"/>
    <w:rPr>
      <w:position w:val="6"/>
      <w:sz w:val="16"/>
    </w:rPr>
  </w:style>
  <w:style w:type="paragraph" w:styleId="Tekstprzypisudolnego">
    <w:name w:val="footnote text"/>
    <w:basedOn w:val="Normalny"/>
    <w:link w:val="TekstprzypisudolnegoZnak"/>
    <w:semiHidden/>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5245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B52454"/>
    <w:pPr>
      <w:spacing w:after="0" w:line="240" w:lineRule="auto"/>
      <w:ind w:left="284"/>
      <w:jc w:val="both"/>
    </w:pPr>
    <w:rPr>
      <w:rFonts w:ascii="Times New Roman" w:eastAsia="Times New Roman" w:hAnsi="Times New Roman" w:cs="Times New Roman"/>
      <w:b/>
      <w:sz w:val="28"/>
      <w:szCs w:val="20"/>
      <w:u w:val="single"/>
      <w:lang w:eastAsia="pl-PL"/>
    </w:rPr>
  </w:style>
  <w:style w:type="character" w:customStyle="1" w:styleId="TekstpodstawowywcityZnak">
    <w:name w:val="Tekst podstawowy wcięty Znak"/>
    <w:basedOn w:val="Domylnaczcionkaakapitu"/>
    <w:link w:val="Tekstpodstawowywcity"/>
    <w:rsid w:val="00B52454"/>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B52454"/>
    <w:pPr>
      <w:spacing w:after="0" w:line="360" w:lineRule="auto"/>
      <w:ind w:left="357" w:hanging="357"/>
      <w:jc w:val="both"/>
    </w:pPr>
    <w:rPr>
      <w:rFonts w:ascii="Times New Roman" w:eastAsia="Times New Roman" w:hAnsi="Times New Roman" w:cs="Times New Roman"/>
      <w:sz w:val="26"/>
      <w:szCs w:val="20"/>
      <w:lang w:val="x-none" w:eastAsia="x-none"/>
    </w:rPr>
  </w:style>
  <w:style w:type="character" w:customStyle="1" w:styleId="Tekstpodstawowywcity2Znak">
    <w:name w:val="Tekst podstawowy wcięty 2 Znak"/>
    <w:basedOn w:val="Domylnaczcionkaakapitu"/>
    <w:link w:val="Tekstpodstawowywcity2"/>
    <w:rsid w:val="00B52454"/>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B52454"/>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B52454"/>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B52454"/>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B52454"/>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B52454"/>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B52454"/>
    <w:rPr>
      <w:rFonts w:ascii="Times New Roman" w:eastAsia="Times New Roman" w:hAnsi="Times New Roman" w:cs="Times New Roman"/>
      <w:sz w:val="26"/>
      <w:szCs w:val="20"/>
      <w:lang w:eastAsia="pl-PL"/>
    </w:rPr>
  </w:style>
  <w:style w:type="paragraph" w:styleId="Tekstblokowy">
    <w:name w:val="Block Text"/>
    <w:basedOn w:val="Normalny"/>
    <w:rsid w:val="00B52454"/>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Stopka">
    <w:name w:val="footer"/>
    <w:basedOn w:val="Normalny"/>
    <w:link w:val="StopkaZnak"/>
    <w:rsid w:val="00B52454"/>
    <w:pPr>
      <w:tabs>
        <w:tab w:val="center" w:pos="4536"/>
        <w:tab w:val="right" w:pos="9072"/>
      </w:tabs>
      <w:spacing w:after="0" w:line="240" w:lineRule="auto"/>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B5245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B52454"/>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B52454"/>
    <w:rPr>
      <w:rFonts w:ascii="Times New Roman" w:eastAsia="Times New Roman" w:hAnsi="Times New Roman" w:cs="Times New Roman"/>
      <w:b/>
      <w:sz w:val="26"/>
      <w:szCs w:val="20"/>
      <w:lang w:eastAsia="pl-PL"/>
    </w:rPr>
  </w:style>
  <w:style w:type="character" w:styleId="Numerstrony">
    <w:name w:val="page number"/>
    <w:rsid w:val="00B52454"/>
  </w:style>
  <w:style w:type="paragraph" w:customStyle="1" w:styleId="Normalny15pt">
    <w:name w:val="Normalny + 15 pt"/>
    <w:basedOn w:val="Normalny"/>
    <w:rsid w:val="00B52454"/>
    <w:pPr>
      <w:numPr>
        <w:numId w:val="1"/>
      </w:numPr>
      <w:spacing w:after="0" w:line="360" w:lineRule="auto"/>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B52454"/>
  </w:style>
  <w:style w:type="character" w:styleId="Hipercze">
    <w:name w:val="Hyperlink"/>
    <w:rsid w:val="00B52454"/>
    <w:rPr>
      <w:color w:val="0000FF"/>
      <w:u w:val="single"/>
    </w:rPr>
  </w:style>
  <w:style w:type="paragraph" w:styleId="Tekstdymka">
    <w:name w:val="Balloon Text"/>
    <w:basedOn w:val="Normalny"/>
    <w:link w:val="TekstdymkaZnak"/>
    <w:semiHidden/>
    <w:rsid w:val="00B52454"/>
    <w:pPr>
      <w:spacing w:after="0" w:line="240" w:lineRule="auto"/>
      <w:jc w:val="left"/>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52454"/>
    <w:rPr>
      <w:rFonts w:ascii="Tahoma" w:eastAsia="Times New Roman" w:hAnsi="Tahoma" w:cs="Tahoma"/>
      <w:sz w:val="16"/>
      <w:szCs w:val="16"/>
      <w:lang w:eastAsia="pl-PL"/>
    </w:rPr>
  </w:style>
  <w:style w:type="paragraph" w:customStyle="1" w:styleId="WW-Tekstpodstawowywcity2">
    <w:name w:val="WW-Tekst podstawowy wcięty 2"/>
    <w:basedOn w:val="Normalny"/>
    <w:rsid w:val="00B52454"/>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B52454"/>
    <w:pPr>
      <w:suppressAutoHyphens/>
      <w:spacing w:after="0" w:line="240" w:lineRule="auto"/>
      <w:jc w:val="both"/>
    </w:pPr>
    <w:rPr>
      <w:rFonts w:ascii="Arial" w:eastAsia="Times New Roman" w:hAnsi="Arial" w:cs="Times New Roman"/>
      <w:b/>
      <w:sz w:val="24"/>
      <w:szCs w:val="20"/>
      <w:u w:val="single"/>
      <w:lang w:eastAsia="pl-PL"/>
    </w:rPr>
  </w:style>
  <w:style w:type="paragraph" w:styleId="Tytu">
    <w:name w:val="Title"/>
    <w:basedOn w:val="Normalny"/>
    <w:next w:val="Podtytu"/>
    <w:link w:val="TytuZnak"/>
    <w:qFormat/>
    <w:rsid w:val="00B52454"/>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B52454"/>
    <w:rPr>
      <w:rFonts w:ascii="Arial" w:eastAsia="Times New Roman" w:hAnsi="Arial" w:cs="Times New Roman"/>
      <w:b/>
      <w:kern w:val="17153"/>
      <w:sz w:val="32"/>
      <w:szCs w:val="20"/>
      <w:lang w:eastAsia="pl-PL"/>
    </w:rPr>
  </w:style>
  <w:style w:type="paragraph" w:styleId="Podtytu">
    <w:name w:val="Subtitle"/>
    <w:basedOn w:val="Normalny"/>
    <w:link w:val="PodtytuZnak"/>
    <w:qFormat/>
    <w:rsid w:val="00B52454"/>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52454"/>
    <w:rPr>
      <w:rFonts w:ascii="Arial" w:eastAsia="Times New Roman" w:hAnsi="Arial" w:cs="Arial"/>
      <w:sz w:val="24"/>
      <w:szCs w:val="24"/>
      <w:lang w:eastAsia="pl-PL"/>
    </w:rPr>
  </w:style>
  <w:style w:type="paragraph" w:customStyle="1" w:styleId="Tekstpodstawowywcity21">
    <w:name w:val="Tekst podstawowy wcięty 21"/>
    <w:basedOn w:val="Normalny"/>
    <w:rsid w:val="00B52454"/>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52454"/>
    <w:rPr>
      <w:rFonts w:ascii="Times New Roman" w:eastAsia="Times New Roman" w:hAnsi="Times New Roman" w:cs="Times New Roman"/>
      <w:sz w:val="20"/>
      <w:szCs w:val="20"/>
      <w:lang w:eastAsia="pl-PL"/>
    </w:rPr>
  </w:style>
  <w:style w:type="character" w:styleId="Odwoanieprzypisukocowego">
    <w:name w:val="endnote reference"/>
    <w:semiHidden/>
    <w:rsid w:val="00B52454"/>
    <w:rPr>
      <w:vertAlign w:val="superscript"/>
    </w:rPr>
  </w:style>
  <w:style w:type="paragraph" w:customStyle="1" w:styleId="tekst">
    <w:name w:val="tekst"/>
    <w:basedOn w:val="Normalny"/>
    <w:next w:val="Normalny"/>
    <w:rsid w:val="00B52454"/>
    <w:pPr>
      <w:autoSpaceDE w:val="0"/>
      <w:autoSpaceDN w:val="0"/>
      <w:adjustRightInd w:val="0"/>
      <w:spacing w:after="80" w:line="240" w:lineRule="auto"/>
      <w:jc w:val="left"/>
    </w:pPr>
    <w:rPr>
      <w:rFonts w:ascii="Times New Roman" w:eastAsia="Times New Roman" w:hAnsi="Times New Roman" w:cs="Times New Roman"/>
      <w:sz w:val="24"/>
      <w:szCs w:val="24"/>
      <w:lang w:eastAsia="pl-PL"/>
    </w:rPr>
  </w:style>
  <w:style w:type="table" w:styleId="Tabela-Siatka">
    <w:name w:val="Table Grid"/>
    <w:basedOn w:val="Standardowy"/>
    <w:rsid w:val="00B52454"/>
    <w:pPr>
      <w:spacing w:after="0"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B52454"/>
    <w:pPr>
      <w:autoSpaceDE w:val="0"/>
      <w:autoSpaceDN w:val="0"/>
      <w:adjustRightInd w:val="0"/>
      <w:spacing w:after="0" w:line="240" w:lineRule="auto"/>
      <w:jc w:val="left"/>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B52454"/>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B52454"/>
    <w:pPr>
      <w:suppressLineNumbers/>
      <w:suppressAutoHyphens/>
      <w:spacing w:after="0" w:line="240" w:lineRule="auto"/>
      <w:jc w:val="left"/>
    </w:pPr>
    <w:rPr>
      <w:rFonts w:ascii="Times New Roman" w:eastAsia="Times New Roman" w:hAnsi="Times New Roman" w:cs="Courier New"/>
      <w:sz w:val="20"/>
      <w:szCs w:val="20"/>
      <w:lang w:eastAsia="ar-SA"/>
    </w:rPr>
  </w:style>
  <w:style w:type="paragraph" w:customStyle="1" w:styleId="Standard">
    <w:name w:val="Standard"/>
    <w:rsid w:val="00B52454"/>
    <w:pPr>
      <w:autoSpaceDE w:val="0"/>
      <w:autoSpaceDN w:val="0"/>
      <w:adjustRightInd w:val="0"/>
      <w:spacing w:after="0" w:line="240" w:lineRule="auto"/>
      <w:jc w:val="left"/>
    </w:pPr>
    <w:rPr>
      <w:rFonts w:ascii="Times" w:eastAsia="Times New Roman" w:hAnsi="Times" w:cs="Times New Roman"/>
      <w:sz w:val="20"/>
      <w:szCs w:val="24"/>
      <w:lang w:eastAsia="pl-PL"/>
    </w:rPr>
  </w:style>
  <w:style w:type="paragraph" w:customStyle="1" w:styleId="Styl1">
    <w:name w:val="Styl1"/>
    <w:basedOn w:val="Normalny"/>
    <w:rsid w:val="00B52454"/>
    <w:pPr>
      <w:widowControl w:val="0"/>
      <w:suppressAutoHyphens/>
      <w:spacing w:before="240" w:after="0" w:line="240" w:lineRule="auto"/>
      <w:jc w:val="both"/>
    </w:pPr>
    <w:rPr>
      <w:rFonts w:ascii="Arial" w:eastAsia="Times New Roman" w:hAnsi="Arial" w:cs="Times New Roman"/>
      <w:sz w:val="24"/>
      <w:szCs w:val="20"/>
      <w:lang w:eastAsia="ar-SA"/>
    </w:rPr>
  </w:style>
  <w:style w:type="paragraph" w:styleId="Akapitzlist">
    <w:name w:val="List Paragraph"/>
    <w:aliases w:val="L1,Numerowanie,Akapit z listą5"/>
    <w:basedOn w:val="Normalny"/>
    <w:link w:val="AkapitzlistZnak"/>
    <w:qFormat/>
    <w:rsid w:val="00B52454"/>
    <w:pPr>
      <w:spacing w:after="0" w:line="240" w:lineRule="auto"/>
      <w:ind w:left="720"/>
      <w:jc w:val="left"/>
    </w:pPr>
    <w:rPr>
      <w:rFonts w:ascii="Times New Roman" w:eastAsia="Calibri" w:hAnsi="Times New Roman" w:cs="Times New Roman"/>
      <w:sz w:val="24"/>
      <w:szCs w:val="24"/>
      <w:lang w:eastAsia="pl-PL"/>
    </w:rPr>
  </w:style>
  <w:style w:type="paragraph" w:customStyle="1" w:styleId="BodyText21">
    <w:name w:val="Body Text 21"/>
    <w:basedOn w:val="Normalny"/>
    <w:rsid w:val="00B52454"/>
    <w:pPr>
      <w:widowControl w:val="0"/>
      <w:suppressAutoHyphens/>
      <w:spacing w:after="0" w:line="240" w:lineRule="auto"/>
      <w:jc w:val="left"/>
    </w:pPr>
    <w:rPr>
      <w:rFonts w:ascii="Times New Roman" w:eastAsia="Times New Roman" w:hAnsi="Times New Roman" w:cs="Times New Roman"/>
      <w:sz w:val="24"/>
      <w:szCs w:val="20"/>
      <w:lang w:eastAsia="pl-PL"/>
    </w:rPr>
  </w:style>
  <w:style w:type="character" w:styleId="Odwoaniedokomentarza">
    <w:name w:val="annotation reference"/>
    <w:rsid w:val="00B52454"/>
    <w:rPr>
      <w:sz w:val="16"/>
      <w:szCs w:val="16"/>
    </w:rPr>
  </w:style>
  <w:style w:type="paragraph" w:styleId="Tekstkomentarza">
    <w:name w:val="annotation text"/>
    <w:basedOn w:val="Normalny"/>
    <w:link w:val="TekstkomentarzaZnak"/>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524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B52454"/>
    <w:rPr>
      <w:b/>
      <w:bCs/>
    </w:rPr>
  </w:style>
  <w:style w:type="character" w:customStyle="1" w:styleId="TematkomentarzaZnak">
    <w:name w:val="Temat komentarza Znak"/>
    <w:basedOn w:val="TekstkomentarzaZnak"/>
    <w:link w:val="Tematkomentarza"/>
    <w:rsid w:val="00B52454"/>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B52454"/>
    <w:pPr>
      <w:widowControl w:val="0"/>
      <w:suppressAutoHyphens/>
      <w:spacing w:after="0" w:line="240" w:lineRule="auto"/>
      <w:ind w:left="708"/>
      <w:jc w:val="left"/>
    </w:pPr>
    <w:rPr>
      <w:rFonts w:ascii="Times New Roman" w:eastAsia="Lucida Sans Unicode" w:hAnsi="Times New Roman" w:cs="Times New Roman"/>
      <w:sz w:val="24"/>
      <w:szCs w:val="24"/>
      <w:lang w:eastAsia="ar-SA"/>
    </w:rPr>
  </w:style>
  <w:style w:type="paragraph" w:customStyle="1" w:styleId="Nagwek21">
    <w:name w:val="Nagłówek 21"/>
    <w:next w:val="Normalny"/>
    <w:rsid w:val="00B52454"/>
    <w:pPr>
      <w:widowControl w:val="0"/>
      <w:suppressAutoHyphens/>
      <w:autoSpaceDE w:val="0"/>
      <w:spacing w:after="0" w:line="240" w:lineRule="auto"/>
      <w:jc w:val="left"/>
    </w:pPr>
    <w:rPr>
      <w:rFonts w:ascii="Times New Roman" w:eastAsia="Lucida Sans Unicode" w:hAnsi="Times New Roman" w:cs="Times New Roman"/>
      <w:sz w:val="24"/>
      <w:szCs w:val="24"/>
      <w:lang w:eastAsia="ar-SA"/>
    </w:rPr>
  </w:style>
  <w:style w:type="paragraph" w:customStyle="1" w:styleId="Default">
    <w:name w:val="Default"/>
    <w:rsid w:val="00B52454"/>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 w:type="character" w:customStyle="1" w:styleId="WW8Num5z0">
    <w:name w:val="WW8Num5z0"/>
    <w:rsid w:val="00B52454"/>
    <w:rPr>
      <w:rFonts w:ascii="Symbol" w:hAnsi="Symbol"/>
    </w:rPr>
  </w:style>
  <w:style w:type="paragraph" w:customStyle="1" w:styleId="Tekstpodstawowy21">
    <w:name w:val="Tekst podstawowy 21"/>
    <w:basedOn w:val="Normalny"/>
    <w:rsid w:val="00B52454"/>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B5245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uiPriority w:val="22"/>
    <w:qFormat/>
    <w:rsid w:val="00B52454"/>
    <w:rPr>
      <w:b/>
      <w:bCs/>
    </w:rPr>
  </w:style>
  <w:style w:type="character" w:customStyle="1" w:styleId="object">
    <w:name w:val="object"/>
    <w:rsid w:val="00B52454"/>
  </w:style>
  <w:style w:type="character" w:styleId="Uwydatnienie">
    <w:name w:val="Emphasis"/>
    <w:uiPriority w:val="20"/>
    <w:qFormat/>
    <w:rsid w:val="00B52454"/>
    <w:rPr>
      <w:i/>
      <w:iCs/>
    </w:rPr>
  </w:style>
  <w:style w:type="paragraph" w:styleId="Zwykytekst">
    <w:name w:val="Plain Text"/>
    <w:basedOn w:val="Normalny"/>
    <w:link w:val="ZwykytekstZnak"/>
    <w:rsid w:val="00B52454"/>
    <w:pPr>
      <w:spacing w:after="0" w:line="240" w:lineRule="auto"/>
      <w:jc w:val="left"/>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52454"/>
    <w:rPr>
      <w:rFonts w:ascii="Courier New" w:eastAsia="Times New Roman" w:hAnsi="Courier New" w:cs="Times New Roman"/>
      <w:sz w:val="20"/>
      <w:szCs w:val="20"/>
      <w:lang w:eastAsia="pl-PL"/>
    </w:rPr>
  </w:style>
  <w:style w:type="paragraph" w:customStyle="1" w:styleId="ZnakZnak">
    <w:name w:val="Znak Znak"/>
    <w:basedOn w:val="Normalny"/>
    <w:next w:val="Normalny"/>
    <w:rsid w:val="00B52454"/>
    <w:pPr>
      <w:spacing w:after="0" w:line="240" w:lineRule="auto"/>
      <w:jc w:val="left"/>
    </w:pPr>
    <w:rPr>
      <w:rFonts w:ascii="Arial" w:eastAsia="Times New Roman" w:hAnsi="Arial" w:cs="Arial"/>
      <w:lang w:eastAsia="pl-PL"/>
    </w:rPr>
  </w:style>
  <w:style w:type="character" w:customStyle="1" w:styleId="h1">
    <w:name w:val="h1"/>
    <w:rsid w:val="00B52454"/>
  </w:style>
  <w:style w:type="character" w:customStyle="1" w:styleId="AkapitzlistZnak">
    <w:name w:val="Akapit z listą Znak"/>
    <w:aliases w:val="L1 Znak,Numerowanie Znak,Akapit z listą5 Znak"/>
    <w:link w:val="Akapitzlist"/>
    <w:locked/>
    <w:rsid w:val="00B52454"/>
    <w:rPr>
      <w:rFonts w:ascii="Times New Roman" w:eastAsia="Calibri" w:hAnsi="Times New Roman" w:cs="Times New Roman"/>
      <w:sz w:val="24"/>
      <w:szCs w:val="24"/>
      <w:lang w:eastAsia="pl-PL"/>
    </w:rPr>
  </w:style>
  <w:style w:type="paragraph" w:styleId="Listapunktowana2">
    <w:name w:val="List Bullet 2"/>
    <w:basedOn w:val="Normalny"/>
    <w:rsid w:val="00B52454"/>
    <w:pPr>
      <w:numPr>
        <w:numId w:val="28"/>
      </w:numPr>
      <w:spacing w:after="0" w:line="240" w:lineRule="auto"/>
      <w:jc w:val="left"/>
    </w:pPr>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unhideWhenUsed/>
    <w:rsid w:val="00B52454"/>
    <w:pPr>
      <w:spacing w:after="0" w:line="240" w:lineRule="auto"/>
      <w:jc w:val="left"/>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B52454"/>
    <w:rPr>
      <w:rFonts w:ascii="Segoe UI" w:eastAsia="Times New Roman" w:hAnsi="Segoe UI" w:cs="Segoe UI"/>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52454"/>
    <w:pPr>
      <w:spacing w:before="240" w:after="0" w:line="240" w:lineRule="auto"/>
      <w:jc w:val="left"/>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qFormat/>
    <w:rsid w:val="00B52454"/>
    <w:pPr>
      <w:spacing w:before="120" w:after="0" w:line="240" w:lineRule="auto"/>
      <w:jc w:val="left"/>
      <w:outlineLvl w:val="1"/>
    </w:pPr>
    <w:rPr>
      <w:rFonts w:ascii="Arial" w:eastAsia="Times New Roman" w:hAnsi="Arial" w:cs="Times New Roman"/>
      <w:b/>
      <w:sz w:val="24"/>
      <w:szCs w:val="20"/>
      <w:lang w:val="x-none" w:eastAsia="x-none"/>
    </w:rPr>
  </w:style>
  <w:style w:type="paragraph" w:styleId="Nagwek3">
    <w:name w:val="heading 3"/>
    <w:basedOn w:val="Normalny"/>
    <w:next w:val="Wcicienormalne"/>
    <w:link w:val="Nagwek3Znak"/>
    <w:qFormat/>
    <w:rsid w:val="00B52454"/>
    <w:pPr>
      <w:spacing w:after="0" w:line="240" w:lineRule="auto"/>
      <w:ind w:left="354"/>
      <w:jc w:val="left"/>
      <w:outlineLvl w:val="2"/>
    </w:pPr>
    <w:rPr>
      <w:rFonts w:ascii="Times New Roman" w:eastAsia="Times New Roman" w:hAnsi="Times New Roman" w:cs="Times New Roman"/>
      <w:b/>
      <w:sz w:val="24"/>
      <w:szCs w:val="20"/>
      <w:lang w:val="x-none" w:eastAsia="x-none"/>
    </w:rPr>
  </w:style>
  <w:style w:type="paragraph" w:styleId="Nagwek4">
    <w:name w:val="heading 4"/>
    <w:basedOn w:val="Normalny"/>
    <w:next w:val="Wcicienormalne"/>
    <w:link w:val="Nagwek4Znak"/>
    <w:qFormat/>
    <w:rsid w:val="00B52454"/>
    <w:pPr>
      <w:spacing w:after="0" w:line="240" w:lineRule="auto"/>
      <w:ind w:left="354"/>
      <w:jc w:val="left"/>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B52454"/>
    <w:pPr>
      <w:spacing w:after="0" w:line="240" w:lineRule="auto"/>
      <w:ind w:left="708"/>
      <w:jc w:val="left"/>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B52454"/>
    <w:pPr>
      <w:spacing w:after="0" w:line="240" w:lineRule="auto"/>
      <w:ind w:left="708"/>
      <w:jc w:val="left"/>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B52454"/>
    <w:pPr>
      <w:spacing w:after="0" w:line="240" w:lineRule="auto"/>
      <w:ind w:left="708"/>
      <w:jc w:val="left"/>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B52454"/>
    <w:pPr>
      <w:spacing w:after="0" w:line="240" w:lineRule="auto"/>
      <w:ind w:left="708"/>
      <w:jc w:val="left"/>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B52454"/>
    <w:pPr>
      <w:spacing w:after="0" w:line="240" w:lineRule="auto"/>
      <w:ind w:left="708"/>
      <w:jc w:val="left"/>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2454"/>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B52454"/>
    <w:rPr>
      <w:rFonts w:ascii="Arial" w:eastAsia="Times New Roman" w:hAnsi="Arial" w:cs="Times New Roman"/>
      <w:b/>
      <w:sz w:val="24"/>
      <w:szCs w:val="20"/>
      <w:lang w:val="x-none" w:eastAsia="x-none"/>
    </w:rPr>
  </w:style>
  <w:style w:type="character" w:customStyle="1" w:styleId="Nagwek3Znak">
    <w:name w:val="Nagłówek 3 Znak"/>
    <w:basedOn w:val="Domylnaczcionkaakapitu"/>
    <w:link w:val="Nagwek3"/>
    <w:rsid w:val="00B52454"/>
    <w:rPr>
      <w:rFonts w:ascii="Times New Roman" w:eastAsia="Times New Roman" w:hAnsi="Times New Roman" w:cs="Times New Roman"/>
      <w:b/>
      <w:sz w:val="24"/>
      <w:szCs w:val="20"/>
      <w:lang w:val="x-none" w:eastAsia="x-none"/>
    </w:rPr>
  </w:style>
  <w:style w:type="character" w:customStyle="1" w:styleId="Nagwek4Znak">
    <w:name w:val="Nagłówek 4 Znak"/>
    <w:basedOn w:val="Domylnaczcionkaakapitu"/>
    <w:link w:val="Nagwek4"/>
    <w:rsid w:val="00B52454"/>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B52454"/>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B52454"/>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B52454"/>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B52454"/>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B52454"/>
    <w:rPr>
      <w:rFonts w:ascii="Times New Roman" w:eastAsia="Times New Roman" w:hAnsi="Times New Roman" w:cs="Times New Roman"/>
      <w:i/>
      <w:sz w:val="20"/>
      <w:szCs w:val="20"/>
      <w:lang w:eastAsia="pl-PL"/>
    </w:rPr>
  </w:style>
  <w:style w:type="numbering" w:customStyle="1" w:styleId="Bezlisty1">
    <w:name w:val="Bez listy1"/>
    <w:next w:val="Bezlisty"/>
    <w:uiPriority w:val="99"/>
    <w:semiHidden/>
    <w:unhideWhenUsed/>
    <w:rsid w:val="00B52454"/>
  </w:style>
  <w:style w:type="paragraph" w:styleId="Wcicienormalne">
    <w:name w:val="Normal Indent"/>
    <w:basedOn w:val="Normalny"/>
    <w:rsid w:val="00B52454"/>
    <w:pPr>
      <w:spacing w:after="0" w:line="240" w:lineRule="auto"/>
      <w:ind w:left="708"/>
      <w:jc w:val="left"/>
    </w:pPr>
    <w:rPr>
      <w:rFonts w:ascii="Times New Roman" w:eastAsia="Times New Roman" w:hAnsi="Times New Roman" w:cs="Times New Roman"/>
      <w:sz w:val="20"/>
      <w:szCs w:val="20"/>
      <w:lang w:eastAsia="pl-PL"/>
    </w:rPr>
  </w:style>
  <w:style w:type="paragraph" w:styleId="Nagwek">
    <w:name w:val="header"/>
    <w:basedOn w:val="Normalny"/>
    <w:link w:val="NagwekZnak"/>
    <w:rsid w:val="00B52454"/>
    <w:pPr>
      <w:tabs>
        <w:tab w:val="center" w:pos="4819"/>
        <w:tab w:val="right" w:pos="9071"/>
      </w:tabs>
      <w:spacing w:after="0" w:line="240" w:lineRule="auto"/>
      <w:jc w:val="left"/>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B52454"/>
    <w:rPr>
      <w:rFonts w:ascii="Times New Roman" w:eastAsia="Times New Roman" w:hAnsi="Times New Roman" w:cs="Times New Roman"/>
      <w:sz w:val="20"/>
      <w:szCs w:val="20"/>
      <w:lang w:eastAsia="pl-PL"/>
    </w:rPr>
  </w:style>
  <w:style w:type="character" w:styleId="Odwoanieprzypisudolnego">
    <w:name w:val="footnote reference"/>
    <w:semiHidden/>
    <w:rsid w:val="00B52454"/>
    <w:rPr>
      <w:position w:val="6"/>
      <w:sz w:val="16"/>
    </w:rPr>
  </w:style>
  <w:style w:type="paragraph" w:styleId="Tekstprzypisudolnego">
    <w:name w:val="footnote text"/>
    <w:basedOn w:val="Normalny"/>
    <w:link w:val="TekstprzypisudolnegoZnak"/>
    <w:semiHidden/>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5245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B52454"/>
    <w:pPr>
      <w:spacing w:after="0" w:line="240" w:lineRule="auto"/>
      <w:ind w:left="284"/>
      <w:jc w:val="both"/>
    </w:pPr>
    <w:rPr>
      <w:rFonts w:ascii="Times New Roman" w:eastAsia="Times New Roman" w:hAnsi="Times New Roman" w:cs="Times New Roman"/>
      <w:b/>
      <w:sz w:val="28"/>
      <w:szCs w:val="20"/>
      <w:u w:val="single"/>
      <w:lang w:eastAsia="pl-PL"/>
    </w:rPr>
  </w:style>
  <w:style w:type="character" w:customStyle="1" w:styleId="TekstpodstawowywcityZnak">
    <w:name w:val="Tekst podstawowy wcięty Znak"/>
    <w:basedOn w:val="Domylnaczcionkaakapitu"/>
    <w:link w:val="Tekstpodstawowywcity"/>
    <w:rsid w:val="00B52454"/>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B52454"/>
    <w:pPr>
      <w:spacing w:after="0" w:line="360" w:lineRule="auto"/>
      <w:ind w:left="357" w:hanging="357"/>
      <w:jc w:val="both"/>
    </w:pPr>
    <w:rPr>
      <w:rFonts w:ascii="Times New Roman" w:eastAsia="Times New Roman" w:hAnsi="Times New Roman" w:cs="Times New Roman"/>
      <w:sz w:val="26"/>
      <w:szCs w:val="20"/>
      <w:lang w:val="x-none" w:eastAsia="x-none"/>
    </w:rPr>
  </w:style>
  <w:style w:type="character" w:customStyle="1" w:styleId="Tekstpodstawowywcity2Znak">
    <w:name w:val="Tekst podstawowy wcięty 2 Znak"/>
    <w:basedOn w:val="Domylnaczcionkaakapitu"/>
    <w:link w:val="Tekstpodstawowywcity2"/>
    <w:rsid w:val="00B52454"/>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B52454"/>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B52454"/>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B52454"/>
    <w:pPr>
      <w:spacing w:after="0" w:line="360" w:lineRule="atLeast"/>
      <w:jc w:val="center"/>
    </w:pPr>
    <w:rPr>
      <w:rFonts w:ascii="Times New Roman" w:eastAsia="Times New Roman" w:hAnsi="Times New Roman" w:cs="Times New Roman"/>
      <w:b/>
      <w:i/>
      <w:sz w:val="56"/>
      <w:szCs w:val="20"/>
      <w:lang w:eastAsia="pl-PL"/>
    </w:rPr>
  </w:style>
  <w:style w:type="character" w:customStyle="1" w:styleId="TekstpodstawowyZnak">
    <w:name w:val="Tekst podstawowy Znak"/>
    <w:basedOn w:val="Domylnaczcionkaakapitu"/>
    <w:link w:val="Tekstpodstawowy"/>
    <w:rsid w:val="00B52454"/>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B52454"/>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B52454"/>
    <w:rPr>
      <w:rFonts w:ascii="Times New Roman" w:eastAsia="Times New Roman" w:hAnsi="Times New Roman" w:cs="Times New Roman"/>
      <w:sz w:val="26"/>
      <w:szCs w:val="20"/>
      <w:lang w:eastAsia="pl-PL"/>
    </w:rPr>
  </w:style>
  <w:style w:type="paragraph" w:styleId="Tekstblokowy">
    <w:name w:val="Block Text"/>
    <w:basedOn w:val="Normalny"/>
    <w:rsid w:val="00B52454"/>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Stopka">
    <w:name w:val="footer"/>
    <w:basedOn w:val="Normalny"/>
    <w:link w:val="StopkaZnak"/>
    <w:rsid w:val="00B52454"/>
    <w:pPr>
      <w:tabs>
        <w:tab w:val="center" w:pos="4536"/>
        <w:tab w:val="right" w:pos="9072"/>
      </w:tabs>
      <w:spacing w:after="0" w:line="240" w:lineRule="auto"/>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B5245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B52454"/>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B52454"/>
    <w:rPr>
      <w:rFonts w:ascii="Times New Roman" w:eastAsia="Times New Roman" w:hAnsi="Times New Roman" w:cs="Times New Roman"/>
      <w:b/>
      <w:sz w:val="26"/>
      <w:szCs w:val="20"/>
      <w:lang w:eastAsia="pl-PL"/>
    </w:rPr>
  </w:style>
  <w:style w:type="character" w:styleId="Numerstrony">
    <w:name w:val="page number"/>
    <w:rsid w:val="00B52454"/>
  </w:style>
  <w:style w:type="paragraph" w:customStyle="1" w:styleId="Normalny15pt">
    <w:name w:val="Normalny + 15 pt"/>
    <w:basedOn w:val="Normalny"/>
    <w:rsid w:val="00B52454"/>
    <w:pPr>
      <w:numPr>
        <w:numId w:val="1"/>
      </w:numPr>
      <w:spacing w:after="0" w:line="360" w:lineRule="auto"/>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B52454"/>
  </w:style>
  <w:style w:type="character" w:styleId="Hipercze">
    <w:name w:val="Hyperlink"/>
    <w:rsid w:val="00B52454"/>
    <w:rPr>
      <w:color w:val="0000FF"/>
      <w:u w:val="single"/>
    </w:rPr>
  </w:style>
  <w:style w:type="paragraph" w:styleId="Tekstdymka">
    <w:name w:val="Balloon Text"/>
    <w:basedOn w:val="Normalny"/>
    <w:link w:val="TekstdymkaZnak"/>
    <w:semiHidden/>
    <w:rsid w:val="00B52454"/>
    <w:pPr>
      <w:spacing w:after="0" w:line="240" w:lineRule="auto"/>
      <w:jc w:val="left"/>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52454"/>
    <w:rPr>
      <w:rFonts w:ascii="Tahoma" w:eastAsia="Times New Roman" w:hAnsi="Tahoma" w:cs="Tahoma"/>
      <w:sz w:val="16"/>
      <w:szCs w:val="16"/>
      <w:lang w:eastAsia="pl-PL"/>
    </w:rPr>
  </w:style>
  <w:style w:type="paragraph" w:customStyle="1" w:styleId="WW-Tekstpodstawowywcity2">
    <w:name w:val="WW-Tekst podstawowy wcięty 2"/>
    <w:basedOn w:val="Normalny"/>
    <w:rsid w:val="00B52454"/>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B52454"/>
    <w:pPr>
      <w:suppressAutoHyphens/>
      <w:spacing w:after="0" w:line="240" w:lineRule="auto"/>
      <w:jc w:val="both"/>
    </w:pPr>
    <w:rPr>
      <w:rFonts w:ascii="Arial" w:eastAsia="Times New Roman" w:hAnsi="Arial" w:cs="Times New Roman"/>
      <w:b/>
      <w:sz w:val="24"/>
      <w:szCs w:val="20"/>
      <w:u w:val="single"/>
      <w:lang w:eastAsia="pl-PL"/>
    </w:rPr>
  </w:style>
  <w:style w:type="paragraph" w:styleId="Tytu">
    <w:name w:val="Title"/>
    <w:basedOn w:val="Normalny"/>
    <w:next w:val="Podtytu"/>
    <w:link w:val="TytuZnak"/>
    <w:qFormat/>
    <w:rsid w:val="00B52454"/>
    <w:pPr>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B52454"/>
    <w:rPr>
      <w:rFonts w:ascii="Arial" w:eastAsia="Times New Roman" w:hAnsi="Arial" w:cs="Times New Roman"/>
      <w:b/>
      <w:kern w:val="17153"/>
      <w:sz w:val="32"/>
      <w:szCs w:val="20"/>
      <w:lang w:eastAsia="pl-PL"/>
    </w:rPr>
  </w:style>
  <w:style w:type="paragraph" w:styleId="Podtytu">
    <w:name w:val="Subtitle"/>
    <w:basedOn w:val="Normalny"/>
    <w:link w:val="PodtytuZnak"/>
    <w:qFormat/>
    <w:rsid w:val="00B52454"/>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B52454"/>
    <w:rPr>
      <w:rFonts w:ascii="Arial" w:eastAsia="Times New Roman" w:hAnsi="Arial" w:cs="Arial"/>
      <w:sz w:val="24"/>
      <w:szCs w:val="24"/>
      <w:lang w:eastAsia="pl-PL"/>
    </w:rPr>
  </w:style>
  <w:style w:type="paragraph" w:customStyle="1" w:styleId="Tekstpodstawowywcity21">
    <w:name w:val="Tekst podstawowy wcięty 21"/>
    <w:basedOn w:val="Normalny"/>
    <w:rsid w:val="00B52454"/>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styleId="Tekstprzypisukocowego">
    <w:name w:val="endnote text"/>
    <w:basedOn w:val="Normalny"/>
    <w:link w:val="TekstprzypisukocowegoZnak"/>
    <w:semiHidden/>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52454"/>
    <w:rPr>
      <w:rFonts w:ascii="Times New Roman" w:eastAsia="Times New Roman" w:hAnsi="Times New Roman" w:cs="Times New Roman"/>
      <w:sz w:val="20"/>
      <w:szCs w:val="20"/>
      <w:lang w:eastAsia="pl-PL"/>
    </w:rPr>
  </w:style>
  <w:style w:type="character" w:styleId="Odwoanieprzypisukocowego">
    <w:name w:val="endnote reference"/>
    <w:semiHidden/>
    <w:rsid w:val="00B52454"/>
    <w:rPr>
      <w:vertAlign w:val="superscript"/>
    </w:rPr>
  </w:style>
  <w:style w:type="paragraph" w:customStyle="1" w:styleId="tekst">
    <w:name w:val="tekst"/>
    <w:basedOn w:val="Normalny"/>
    <w:next w:val="Normalny"/>
    <w:rsid w:val="00B52454"/>
    <w:pPr>
      <w:autoSpaceDE w:val="0"/>
      <w:autoSpaceDN w:val="0"/>
      <w:adjustRightInd w:val="0"/>
      <w:spacing w:after="80" w:line="240" w:lineRule="auto"/>
      <w:jc w:val="left"/>
    </w:pPr>
    <w:rPr>
      <w:rFonts w:ascii="Times New Roman" w:eastAsia="Times New Roman" w:hAnsi="Times New Roman" w:cs="Times New Roman"/>
      <w:sz w:val="24"/>
      <w:szCs w:val="24"/>
      <w:lang w:eastAsia="pl-PL"/>
    </w:rPr>
  </w:style>
  <w:style w:type="table" w:styleId="Tabela-Siatka">
    <w:name w:val="Table Grid"/>
    <w:basedOn w:val="Standardowy"/>
    <w:rsid w:val="00B52454"/>
    <w:pPr>
      <w:spacing w:after="0" w:line="240" w:lineRule="auto"/>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B52454"/>
    <w:pPr>
      <w:autoSpaceDE w:val="0"/>
      <w:autoSpaceDN w:val="0"/>
      <w:adjustRightInd w:val="0"/>
      <w:spacing w:after="0" w:line="240" w:lineRule="auto"/>
      <w:jc w:val="left"/>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B52454"/>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B52454"/>
    <w:pPr>
      <w:suppressLineNumbers/>
      <w:suppressAutoHyphens/>
      <w:spacing w:after="0" w:line="240" w:lineRule="auto"/>
      <w:jc w:val="left"/>
    </w:pPr>
    <w:rPr>
      <w:rFonts w:ascii="Times New Roman" w:eastAsia="Times New Roman" w:hAnsi="Times New Roman" w:cs="Courier New"/>
      <w:sz w:val="20"/>
      <w:szCs w:val="20"/>
      <w:lang w:eastAsia="ar-SA"/>
    </w:rPr>
  </w:style>
  <w:style w:type="paragraph" w:customStyle="1" w:styleId="Standard">
    <w:name w:val="Standard"/>
    <w:rsid w:val="00B52454"/>
    <w:pPr>
      <w:autoSpaceDE w:val="0"/>
      <w:autoSpaceDN w:val="0"/>
      <w:adjustRightInd w:val="0"/>
      <w:spacing w:after="0" w:line="240" w:lineRule="auto"/>
      <w:jc w:val="left"/>
    </w:pPr>
    <w:rPr>
      <w:rFonts w:ascii="Times" w:eastAsia="Times New Roman" w:hAnsi="Times" w:cs="Times New Roman"/>
      <w:sz w:val="20"/>
      <w:szCs w:val="24"/>
      <w:lang w:eastAsia="pl-PL"/>
    </w:rPr>
  </w:style>
  <w:style w:type="paragraph" w:customStyle="1" w:styleId="Styl1">
    <w:name w:val="Styl1"/>
    <w:basedOn w:val="Normalny"/>
    <w:rsid w:val="00B52454"/>
    <w:pPr>
      <w:widowControl w:val="0"/>
      <w:suppressAutoHyphens/>
      <w:spacing w:before="240" w:after="0" w:line="240" w:lineRule="auto"/>
      <w:jc w:val="both"/>
    </w:pPr>
    <w:rPr>
      <w:rFonts w:ascii="Arial" w:eastAsia="Times New Roman" w:hAnsi="Arial" w:cs="Times New Roman"/>
      <w:sz w:val="24"/>
      <w:szCs w:val="20"/>
      <w:lang w:eastAsia="ar-SA"/>
    </w:rPr>
  </w:style>
  <w:style w:type="paragraph" w:styleId="Akapitzlist">
    <w:name w:val="List Paragraph"/>
    <w:aliases w:val="L1,Numerowanie,Akapit z listą5"/>
    <w:basedOn w:val="Normalny"/>
    <w:link w:val="AkapitzlistZnak"/>
    <w:qFormat/>
    <w:rsid w:val="00B52454"/>
    <w:pPr>
      <w:spacing w:after="0" w:line="240" w:lineRule="auto"/>
      <w:ind w:left="720"/>
      <w:jc w:val="left"/>
    </w:pPr>
    <w:rPr>
      <w:rFonts w:ascii="Times New Roman" w:eastAsia="Calibri" w:hAnsi="Times New Roman" w:cs="Times New Roman"/>
      <w:sz w:val="24"/>
      <w:szCs w:val="24"/>
      <w:lang w:eastAsia="pl-PL"/>
    </w:rPr>
  </w:style>
  <w:style w:type="paragraph" w:customStyle="1" w:styleId="BodyText21">
    <w:name w:val="Body Text 21"/>
    <w:basedOn w:val="Normalny"/>
    <w:rsid w:val="00B52454"/>
    <w:pPr>
      <w:widowControl w:val="0"/>
      <w:suppressAutoHyphens/>
      <w:spacing w:after="0" w:line="240" w:lineRule="auto"/>
      <w:jc w:val="left"/>
    </w:pPr>
    <w:rPr>
      <w:rFonts w:ascii="Times New Roman" w:eastAsia="Times New Roman" w:hAnsi="Times New Roman" w:cs="Times New Roman"/>
      <w:sz w:val="24"/>
      <w:szCs w:val="20"/>
      <w:lang w:eastAsia="pl-PL"/>
    </w:rPr>
  </w:style>
  <w:style w:type="character" w:styleId="Odwoaniedokomentarza">
    <w:name w:val="annotation reference"/>
    <w:rsid w:val="00B52454"/>
    <w:rPr>
      <w:sz w:val="16"/>
      <w:szCs w:val="16"/>
    </w:rPr>
  </w:style>
  <w:style w:type="paragraph" w:styleId="Tekstkomentarza">
    <w:name w:val="annotation text"/>
    <w:basedOn w:val="Normalny"/>
    <w:link w:val="TekstkomentarzaZnak"/>
    <w:rsid w:val="00B52454"/>
    <w:pPr>
      <w:spacing w:after="0" w:line="240" w:lineRule="auto"/>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5245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B52454"/>
    <w:rPr>
      <w:b/>
      <w:bCs/>
    </w:rPr>
  </w:style>
  <w:style w:type="character" w:customStyle="1" w:styleId="TematkomentarzaZnak">
    <w:name w:val="Temat komentarza Znak"/>
    <w:basedOn w:val="TekstkomentarzaZnak"/>
    <w:link w:val="Tematkomentarza"/>
    <w:rsid w:val="00B52454"/>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B52454"/>
    <w:pPr>
      <w:widowControl w:val="0"/>
      <w:suppressAutoHyphens/>
      <w:spacing w:after="0" w:line="240" w:lineRule="auto"/>
      <w:ind w:left="708"/>
      <w:jc w:val="left"/>
    </w:pPr>
    <w:rPr>
      <w:rFonts w:ascii="Times New Roman" w:eastAsia="Lucida Sans Unicode" w:hAnsi="Times New Roman" w:cs="Times New Roman"/>
      <w:sz w:val="24"/>
      <w:szCs w:val="24"/>
      <w:lang w:eastAsia="ar-SA"/>
    </w:rPr>
  </w:style>
  <w:style w:type="paragraph" w:customStyle="1" w:styleId="Nagwek21">
    <w:name w:val="Nagłówek 21"/>
    <w:next w:val="Normalny"/>
    <w:rsid w:val="00B52454"/>
    <w:pPr>
      <w:widowControl w:val="0"/>
      <w:suppressAutoHyphens/>
      <w:autoSpaceDE w:val="0"/>
      <w:spacing w:after="0" w:line="240" w:lineRule="auto"/>
      <w:jc w:val="left"/>
    </w:pPr>
    <w:rPr>
      <w:rFonts w:ascii="Times New Roman" w:eastAsia="Lucida Sans Unicode" w:hAnsi="Times New Roman" w:cs="Times New Roman"/>
      <w:sz w:val="24"/>
      <w:szCs w:val="24"/>
      <w:lang w:eastAsia="ar-SA"/>
    </w:rPr>
  </w:style>
  <w:style w:type="paragraph" w:customStyle="1" w:styleId="Default">
    <w:name w:val="Default"/>
    <w:rsid w:val="00B52454"/>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 w:type="character" w:customStyle="1" w:styleId="WW8Num5z0">
    <w:name w:val="WW8Num5z0"/>
    <w:rsid w:val="00B52454"/>
    <w:rPr>
      <w:rFonts w:ascii="Symbol" w:hAnsi="Symbol"/>
    </w:rPr>
  </w:style>
  <w:style w:type="paragraph" w:customStyle="1" w:styleId="Tekstpodstawowy21">
    <w:name w:val="Tekst podstawowy 21"/>
    <w:basedOn w:val="Normalny"/>
    <w:rsid w:val="00B52454"/>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B5245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uiPriority w:val="22"/>
    <w:qFormat/>
    <w:rsid w:val="00B52454"/>
    <w:rPr>
      <w:b/>
      <w:bCs/>
    </w:rPr>
  </w:style>
  <w:style w:type="character" w:customStyle="1" w:styleId="object">
    <w:name w:val="object"/>
    <w:rsid w:val="00B52454"/>
  </w:style>
  <w:style w:type="character" w:styleId="Uwydatnienie">
    <w:name w:val="Emphasis"/>
    <w:uiPriority w:val="20"/>
    <w:qFormat/>
    <w:rsid w:val="00B52454"/>
    <w:rPr>
      <w:i/>
      <w:iCs/>
    </w:rPr>
  </w:style>
  <w:style w:type="paragraph" w:styleId="Zwykytekst">
    <w:name w:val="Plain Text"/>
    <w:basedOn w:val="Normalny"/>
    <w:link w:val="ZwykytekstZnak"/>
    <w:rsid w:val="00B52454"/>
    <w:pPr>
      <w:spacing w:after="0" w:line="240" w:lineRule="auto"/>
      <w:jc w:val="left"/>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B52454"/>
    <w:rPr>
      <w:rFonts w:ascii="Courier New" w:eastAsia="Times New Roman" w:hAnsi="Courier New" w:cs="Times New Roman"/>
      <w:sz w:val="20"/>
      <w:szCs w:val="20"/>
      <w:lang w:eastAsia="pl-PL"/>
    </w:rPr>
  </w:style>
  <w:style w:type="paragraph" w:customStyle="1" w:styleId="ZnakZnak">
    <w:name w:val="Znak Znak"/>
    <w:basedOn w:val="Normalny"/>
    <w:next w:val="Normalny"/>
    <w:rsid w:val="00B52454"/>
    <w:pPr>
      <w:spacing w:after="0" w:line="240" w:lineRule="auto"/>
      <w:jc w:val="left"/>
    </w:pPr>
    <w:rPr>
      <w:rFonts w:ascii="Arial" w:eastAsia="Times New Roman" w:hAnsi="Arial" w:cs="Arial"/>
      <w:lang w:eastAsia="pl-PL"/>
    </w:rPr>
  </w:style>
  <w:style w:type="character" w:customStyle="1" w:styleId="h1">
    <w:name w:val="h1"/>
    <w:rsid w:val="00B52454"/>
  </w:style>
  <w:style w:type="character" w:customStyle="1" w:styleId="AkapitzlistZnak">
    <w:name w:val="Akapit z listą Znak"/>
    <w:aliases w:val="L1 Znak,Numerowanie Znak,Akapit z listą5 Znak"/>
    <w:link w:val="Akapitzlist"/>
    <w:locked/>
    <w:rsid w:val="00B52454"/>
    <w:rPr>
      <w:rFonts w:ascii="Times New Roman" w:eastAsia="Calibri" w:hAnsi="Times New Roman" w:cs="Times New Roman"/>
      <w:sz w:val="24"/>
      <w:szCs w:val="24"/>
      <w:lang w:eastAsia="pl-PL"/>
    </w:rPr>
  </w:style>
  <w:style w:type="paragraph" w:styleId="Listapunktowana2">
    <w:name w:val="List Bullet 2"/>
    <w:basedOn w:val="Normalny"/>
    <w:rsid w:val="00B52454"/>
    <w:pPr>
      <w:numPr>
        <w:numId w:val="28"/>
      </w:numPr>
      <w:spacing w:after="0" w:line="240" w:lineRule="auto"/>
      <w:jc w:val="left"/>
    </w:pPr>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unhideWhenUsed/>
    <w:rsid w:val="00B52454"/>
    <w:pPr>
      <w:spacing w:after="0" w:line="240" w:lineRule="auto"/>
      <w:jc w:val="left"/>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B52454"/>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19889</Words>
  <Characters>119337</Characters>
  <Application>Microsoft Office Word</Application>
  <DocSecurity>0</DocSecurity>
  <Lines>994</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 Szczepański</dc:creator>
  <cp:lastModifiedBy>Admin</cp:lastModifiedBy>
  <cp:revision>2</cp:revision>
  <dcterms:created xsi:type="dcterms:W3CDTF">2017-11-10T09:46:00Z</dcterms:created>
  <dcterms:modified xsi:type="dcterms:W3CDTF">2017-11-10T09:46:00Z</dcterms:modified>
</cp:coreProperties>
</file>